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D1" w:rsidRDefault="00B775D1" w:rsidP="0063147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Российская Федерация</w:t>
      </w:r>
    </w:p>
    <w:p w:rsidR="00B775D1" w:rsidRDefault="00B775D1" w:rsidP="0063147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Костромская область</w:t>
      </w:r>
    </w:p>
    <w:p w:rsidR="00B775D1" w:rsidRDefault="00B775D1" w:rsidP="0063147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Совет  депутатов</w:t>
      </w:r>
    </w:p>
    <w:p w:rsidR="00B775D1" w:rsidRDefault="00B775D1" w:rsidP="0063147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городского поселения город Макарьев</w:t>
      </w:r>
    </w:p>
    <w:p w:rsidR="00B775D1" w:rsidRDefault="00B775D1" w:rsidP="0063147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Макарьевского  муниципального района</w:t>
      </w:r>
    </w:p>
    <w:p w:rsidR="00B775D1" w:rsidRDefault="00B775D1" w:rsidP="00631475">
      <w:pPr>
        <w:tabs>
          <w:tab w:val="center" w:pos="4677"/>
        </w:tabs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sz w:val="32"/>
          <w:szCs w:val="32"/>
        </w:rPr>
        <w:t>Решение №  154</w:t>
      </w:r>
    </w:p>
    <w:p w:rsidR="00B775D1" w:rsidRDefault="00B775D1" w:rsidP="00631475">
      <w:pPr>
        <w:tabs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</w:t>
      </w:r>
    </w:p>
    <w:p w:rsidR="00B775D1" w:rsidRDefault="00B775D1" w:rsidP="00631475">
      <w:pPr>
        <w:ind w:left="5844"/>
        <w:rPr>
          <w:b/>
        </w:rPr>
      </w:pPr>
      <w:r>
        <w:rPr>
          <w:b/>
        </w:rPr>
        <w:t xml:space="preserve">                       27 февраля 2013 года.</w:t>
      </w:r>
    </w:p>
    <w:p w:rsidR="00B775D1" w:rsidRDefault="00B775D1" w:rsidP="00631475">
      <w:pPr>
        <w:pBdr>
          <w:bottom w:val="single" w:sz="12" w:space="1" w:color="auto"/>
        </w:pBdr>
        <w:rPr>
          <w:b/>
        </w:rPr>
      </w:pPr>
    </w:p>
    <w:p w:rsidR="00B775D1" w:rsidRDefault="00B775D1" w:rsidP="00631475">
      <w:pPr>
        <w:rPr>
          <w:b/>
        </w:rPr>
      </w:pPr>
    </w:p>
    <w:p w:rsidR="00B775D1" w:rsidRDefault="00B775D1" w:rsidP="00631475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Макарьевского муниципального района Костромской области в 2013 году.</w:t>
      </w:r>
    </w:p>
    <w:p w:rsidR="00B775D1" w:rsidRDefault="00B775D1" w:rsidP="00631475">
      <w:pPr>
        <w:rPr>
          <w:b/>
        </w:rPr>
      </w:pPr>
    </w:p>
    <w:p w:rsidR="00B775D1" w:rsidRDefault="00B775D1" w:rsidP="00631475">
      <w:pPr>
        <w:jc w:val="both"/>
        <w:rPr>
          <w:rFonts w:ascii="Arial Rounded MT Bold" w:hAnsi="Arial Rounded MT Bold"/>
          <w:b/>
          <w:i/>
          <w:sz w:val="32"/>
          <w:szCs w:val="32"/>
        </w:rPr>
      </w:pPr>
      <w:r>
        <w:t xml:space="preserve">           </w:t>
      </w:r>
      <w:r>
        <w:rPr>
          <w:b/>
          <w:i/>
          <w:sz w:val="32"/>
          <w:szCs w:val="32"/>
        </w:rPr>
        <w:t xml:space="preserve">                                                                           </w:t>
      </w:r>
    </w:p>
    <w:p w:rsidR="00B775D1" w:rsidRDefault="00B775D1" w:rsidP="00631475">
      <w:pPr>
        <w:pStyle w:val="BodyText"/>
        <w:jc w:val="both"/>
      </w:pPr>
      <w:r>
        <w:t xml:space="preserve">             В соответствии с Правилами возмещения вреда, причиняемыми транспортными средствами, осуществляющими перевозки тяжеловесных грузов, утвержденными Постановлением Правительства Российской Федерации от 16.11.2009 года № 934 (с изменениями от 16.04.2011 года), рассмотрев предложение главы г.п. город Макарьев  Ильина С.В. об ограничении движения транспортных средств, Совет депутатов </w:t>
      </w:r>
    </w:p>
    <w:p w:rsidR="00B775D1" w:rsidRDefault="00B775D1" w:rsidP="00631475">
      <w:pPr>
        <w:pStyle w:val="BodyText"/>
        <w:rPr>
          <w:b/>
        </w:rPr>
      </w:pPr>
      <w:r>
        <w:rPr>
          <w:b/>
        </w:rPr>
        <w:t xml:space="preserve">                                                                   РЕШИЛ:</w:t>
      </w:r>
    </w:p>
    <w:p w:rsidR="00B775D1" w:rsidRDefault="00B775D1" w:rsidP="00631475">
      <w:pPr>
        <w:pStyle w:val="BodyText"/>
        <w:rPr>
          <w:b/>
        </w:rPr>
      </w:pPr>
    </w:p>
    <w:p w:rsidR="00B775D1" w:rsidRDefault="00B775D1" w:rsidP="00631475">
      <w:pPr>
        <w:pStyle w:val="BodyText"/>
        <w:numPr>
          <w:ilvl w:val="0"/>
          <w:numId w:val="1"/>
        </w:numPr>
        <w:suppressAutoHyphens/>
        <w:jc w:val="both"/>
      </w:pPr>
      <w:r>
        <w:t>Установить стоимость проезда по платному пропуску на период ограничения движения транспортных средств по дорогам общего пользования г. Макарьева  (таблицы  №№  1, 2).</w:t>
      </w:r>
    </w:p>
    <w:p w:rsidR="00B775D1" w:rsidRDefault="00B775D1" w:rsidP="00631475">
      <w:pPr>
        <w:pStyle w:val="BodyText"/>
        <w:numPr>
          <w:ilvl w:val="0"/>
          <w:numId w:val="1"/>
        </w:numPr>
        <w:suppressAutoHyphens/>
        <w:jc w:val="both"/>
      </w:pPr>
      <w:r>
        <w:t>Настоящее решение вступает в силу через месяц  со дня официального опубликования в Макарьевской районной общественно-политической  газете «Макарьевский вестник».</w:t>
      </w:r>
    </w:p>
    <w:p w:rsidR="00B775D1" w:rsidRDefault="00B775D1" w:rsidP="00631475">
      <w:pPr>
        <w:pStyle w:val="BodyText"/>
        <w:numPr>
          <w:ilvl w:val="0"/>
          <w:numId w:val="1"/>
        </w:numPr>
        <w:suppressAutoHyphens/>
        <w:jc w:val="both"/>
      </w:pPr>
      <w:r>
        <w:t>Контроль за исполнением решения возложить на постоянную финансово-экономическую комиссию Совета депутатов (председатель  Макарычева Т.В.).</w:t>
      </w:r>
    </w:p>
    <w:p w:rsidR="00B775D1" w:rsidRDefault="00B775D1" w:rsidP="00631475">
      <w:pPr>
        <w:pStyle w:val="BodyText"/>
      </w:pPr>
    </w:p>
    <w:p w:rsidR="00B775D1" w:rsidRDefault="00B775D1" w:rsidP="00631475">
      <w:pPr>
        <w:pStyle w:val="BodyText"/>
        <w:rPr>
          <w:b/>
        </w:rPr>
      </w:pPr>
    </w:p>
    <w:p w:rsidR="00B775D1" w:rsidRDefault="00B775D1" w:rsidP="00631475">
      <w:pPr>
        <w:jc w:val="both"/>
        <w:rPr>
          <w:b/>
        </w:rPr>
      </w:pPr>
      <w:r>
        <w:rPr>
          <w:b/>
        </w:rPr>
        <w:t xml:space="preserve">Глава городского                                                                  Председатель Совета депутатов поселения город Макарьев     </w:t>
      </w:r>
    </w:p>
    <w:p w:rsidR="00B775D1" w:rsidRDefault="00B775D1" w:rsidP="00631475">
      <w:pPr>
        <w:jc w:val="both"/>
        <w:rPr>
          <w:b/>
        </w:rPr>
      </w:pPr>
      <w:r>
        <w:rPr>
          <w:b/>
        </w:rPr>
        <w:t xml:space="preserve">                    </w:t>
      </w:r>
    </w:p>
    <w:p w:rsidR="00B775D1" w:rsidRDefault="00B775D1" w:rsidP="00631475">
      <w:pPr>
        <w:jc w:val="both"/>
        <w:rPr>
          <w:b/>
        </w:rPr>
      </w:pPr>
      <w:r>
        <w:rPr>
          <w:b/>
        </w:rPr>
        <w:t xml:space="preserve">                                                      С.В. ИЛЬИН                                                  Н.В. МОКИНА </w:t>
      </w:r>
    </w:p>
    <w:p w:rsidR="00B775D1" w:rsidRDefault="00B775D1" w:rsidP="00631475">
      <w:pPr>
        <w:jc w:val="both"/>
        <w:rPr>
          <w:b/>
        </w:rPr>
      </w:pPr>
    </w:p>
    <w:p w:rsidR="00B775D1" w:rsidRDefault="00B775D1" w:rsidP="00631475">
      <w:pPr>
        <w:tabs>
          <w:tab w:val="center" w:pos="4677"/>
        </w:tabs>
        <w:jc w:val="both"/>
      </w:pPr>
    </w:p>
    <w:p w:rsidR="00B775D1" w:rsidRDefault="00B775D1" w:rsidP="00631475">
      <w:pPr>
        <w:tabs>
          <w:tab w:val="center" w:pos="4677"/>
        </w:tabs>
        <w:jc w:val="both"/>
      </w:pPr>
    </w:p>
    <w:p w:rsidR="00B775D1" w:rsidRDefault="00B775D1" w:rsidP="00631475">
      <w:pPr>
        <w:tabs>
          <w:tab w:val="center" w:pos="4677"/>
        </w:tabs>
        <w:jc w:val="both"/>
      </w:pPr>
    </w:p>
    <w:p w:rsidR="00B775D1" w:rsidRDefault="00B775D1" w:rsidP="00631475">
      <w:pPr>
        <w:tabs>
          <w:tab w:val="center" w:pos="4677"/>
        </w:tabs>
        <w:jc w:val="both"/>
      </w:pPr>
    </w:p>
    <w:p w:rsidR="00B775D1" w:rsidRDefault="00B775D1" w:rsidP="00631475">
      <w:pPr>
        <w:tabs>
          <w:tab w:val="center" w:pos="4677"/>
        </w:tabs>
        <w:jc w:val="both"/>
      </w:pPr>
    </w:p>
    <w:p w:rsidR="00B775D1" w:rsidRDefault="00B775D1" w:rsidP="00631475">
      <w:pPr>
        <w:tabs>
          <w:tab w:val="center" w:pos="4677"/>
        </w:tabs>
        <w:jc w:val="both"/>
      </w:pPr>
    </w:p>
    <w:p w:rsidR="00B775D1" w:rsidRDefault="00B775D1" w:rsidP="00631475">
      <w:pPr>
        <w:pStyle w:val="BodyText"/>
        <w:rPr>
          <w:b/>
        </w:rPr>
      </w:pPr>
    </w:p>
    <w:p w:rsidR="00B775D1" w:rsidRPr="008669D3" w:rsidRDefault="00B775D1" w:rsidP="00631475">
      <w:pPr>
        <w:pStyle w:val="BodyText"/>
      </w:pPr>
      <w:r w:rsidRPr="008669D3">
        <w:t xml:space="preserve">                                                       Приложение № 1 к решению Совета депутатов</w:t>
      </w:r>
    </w:p>
    <w:p w:rsidR="00B775D1" w:rsidRPr="008669D3" w:rsidRDefault="00B775D1" w:rsidP="00631475">
      <w:pPr>
        <w:pStyle w:val="BodyText"/>
      </w:pPr>
      <w:r w:rsidRPr="008669D3">
        <w:t xml:space="preserve">                            </w:t>
      </w:r>
      <w:r>
        <w:t xml:space="preserve">                            № 154  от  27.02. 2013</w:t>
      </w:r>
      <w:r w:rsidRPr="008669D3">
        <w:t xml:space="preserve"> года</w:t>
      </w:r>
    </w:p>
    <w:p w:rsidR="00B775D1" w:rsidRPr="008669D3" w:rsidRDefault="00B775D1" w:rsidP="00631475">
      <w:pPr>
        <w:pStyle w:val="BodyText"/>
      </w:pPr>
      <w:r w:rsidRPr="008669D3">
        <w:t xml:space="preserve">                                                                   </w:t>
      </w:r>
    </w:p>
    <w:p w:rsidR="00B775D1" w:rsidRPr="008669D3" w:rsidRDefault="00B775D1" w:rsidP="00631475">
      <w:pPr>
        <w:pStyle w:val="BodyText"/>
        <w:rPr>
          <w:b/>
        </w:rPr>
      </w:pPr>
    </w:p>
    <w:p w:rsidR="00B775D1" w:rsidRPr="008669D3" w:rsidRDefault="00B775D1" w:rsidP="0063147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5D1" w:rsidRPr="008669D3" w:rsidRDefault="00B775D1" w:rsidP="0063147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5D1" w:rsidRPr="008669D3" w:rsidRDefault="00B775D1" w:rsidP="00631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9D3">
        <w:rPr>
          <w:rFonts w:ascii="Times New Roman" w:hAnsi="Times New Roman" w:cs="Times New Roman"/>
          <w:b/>
          <w:sz w:val="24"/>
          <w:szCs w:val="24"/>
        </w:rPr>
        <w:t>ПОКАЗАТЕЛИ РАЗМЕРА ВРЕДА,</w:t>
      </w:r>
    </w:p>
    <w:p w:rsidR="00B775D1" w:rsidRPr="008669D3" w:rsidRDefault="00B775D1" w:rsidP="00631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9D3">
        <w:rPr>
          <w:rFonts w:ascii="Times New Roman" w:hAnsi="Times New Roman" w:cs="Times New Roman"/>
          <w:b/>
          <w:sz w:val="24"/>
          <w:szCs w:val="24"/>
        </w:rPr>
        <w:t>ПРИЧИНЯЕМОГО ТРАНСПОРТНЫМИ СРЕДСТВАМИ, ОСУЩЕСТВЛЯЮЩИМИ</w:t>
      </w:r>
    </w:p>
    <w:p w:rsidR="00B775D1" w:rsidRPr="008669D3" w:rsidRDefault="00B775D1" w:rsidP="00631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9D3">
        <w:rPr>
          <w:rFonts w:ascii="Times New Roman" w:hAnsi="Times New Roman" w:cs="Times New Roman"/>
          <w:b/>
          <w:sz w:val="24"/>
          <w:szCs w:val="24"/>
        </w:rPr>
        <w:t>ПЕРЕВОЗКИ ТЯЖЕЛОВЕСНЫХ ГРУЗОВ, ПРИ ДВИЖЕНИИ ТАКИХ</w:t>
      </w:r>
    </w:p>
    <w:p w:rsidR="00B775D1" w:rsidRPr="008669D3" w:rsidRDefault="00B775D1" w:rsidP="00631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9D3">
        <w:rPr>
          <w:rFonts w:ascii="Times New Roman" w:hAnsi="Times New Roman" w:cs="Times New Roman"/>
          <w:b/>
          <w:sz w:val="24"/>
          <w:szCs w:val="24"/>
        </w:rPr>
        <w:t>ТРАНСПОРТНЫХ СРЕДСТВ ПО АВТОМОБИЛЬНЫМ ДОРОГАМ</w:t>
      </w:r>
    </w:p>
    <w:p w:rsidR="00B775D1" w:rsidRPr="008669D3" w:rsidRDefault="00B775D1" w:rsidP="00631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9D3">
        <w:rPr>
          <w:rFonts w:ascii="Times New Roman" w:hAnsi="Times New Roman" w:cs="Times New Roman"/>
          <w:b/>
          <w:sz w:val="24"/>
          <w:szCs w:val="24"/>
        </w:rPr>
        <w:t>ФЕДЕРАЛЬНОГО ЗНАЧЕНИЯ</w:t>
      </w:r>
    </w:p>
    <w:p w:rsidR="00B775D1" w:rsidRPr="008669D3" w:rsidRDefault="00B775D1" w:rsidP="0063147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5D1" w:rsidRPr="008669D3" w:rsidRDefault="00B775D1" w:rsidP="006314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>Таблица 1</w:t>
      </w:r>
    </w:p>
    <w:p w:rsidR="00B775D1" w:rsidRPr="008669D3" w:rsidRDefault="00B775D1" w:rsidP="00631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75D1" w:rsidRPr="008669D3" w:rsidRDefault="00B775D1" w:rsidP="006314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>Размер вреда при превышении значения предельно допустимой</w:t>
      </w:r>
    </w:p>
    <w:p w:rsidR="00B775D1" w:rsidRPr="008669D3" w:rsidRDefault="00B775D1" w:rsidP="006314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>массы транспортного средства</w:t>
      </w:r>
    </w:p>
    <w:p w:rsidR="00B775D1" w:rsidRPr="008669D3" w:rsidRDefault="00B775D1" w:rsidP="006314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75D1" w:rsidRPr="008669D3" w:rsidRDefault="00B775D1" w:rsidP="006314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───────────────────────────────────────┬───────────────────────────────────</w:t>
      </w:r>
    </w:p>
    <w:p w:rsidR="00B775D1" w:rsidRPr="008669D3" w:rsidRDefault="00B775D1" w:rsidP="006314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 xml:space="preserve">  Превышение предельно допустимой массы│ Размер вреда (рублей на </w:t>
      </w:r>
      <w:smartTag w:uri="urn:schemas-microsoft-com:office:smarttags" w:element="metricconverter">
        <w:smartTagPr>
          <w:attr w:name="ProductID" w:val="100 км"/>
        </w:smartTagPr>
        <w:r w:rsidRPr="008669D3">
          <w:rPr>
            <w:rFonts w:ascii="Times New Roman" w:hAnsi="Times New Roman" w:cs="Times New Roman"/>
            <w:sz w:val="24"/>
            <w:szCs w:val="24"/>
          </w:rPr>
          <w:t>100 км</w:t>
        </w:r>
      </w:smartTag>
      <w:r w:rsidRPr="008669D3">
        <w:rPr>
          <w:rFonts w:ascii="Times New Roman" w:hAnsi="Times New Roman" w:cs="Times New Roman"/>
          <w:sz w:val="24"/>
          <w:szCs w:val="24"/>
        </w:rPr>
        <w:t>)</w:t>
      </w:r>
    </w:p>
    <w:p w:rsidR="00B775D1" w:rsidRPr="008669D3" w:rsidRDefault="00B775D1" w:rsidP="006314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 xml:space="preserve">     транспортного средства (тонн)     │</w:t>
      </w:r>
    </w:p>
    <w:p w:rsidR="00B775D1" w:rsidRPr="008669D3" w:rsidRDefault="00B775D1" w:rsidP="006314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───────────────────────────────────────┴───────────────────────────────────</w:t>
      </w:r>
    </w:p>
    <w:p w:rsidR="00B775D1" w:rsidRPr="008669D3" w:rsidRDefault="00B775D1" w:rsidP="006314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 xml:space="preserve"> До 5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66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9D3">
        <w:rPr>
          <w:rFonts w:ascii="Times New Roman" w:hAnsi="Times New Roman" w:cs="Times New Roman"/>
          <w:sz w:val="24"/>
          <w:szCs w:val="24"/>
        </w:rPr>
        <w:t xml:space="preserve"> 240</w:t>
      </w:r>
    </w:p>
    <w:p w:rsidR="00B775D1" w:rsidRPr="008669D3" w:rsidRDefault="00B775D1" w:rsidP="006314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 xml:space="preserve"> Свыше 5 до 7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9D3">
        <w:rPr>
          <w:rFonts w:ascii="Times New Roman" w:hAnsi="Times New Roman" w:cs="Times New Roman"/>
          <w:sz w:val="24"/>
          <w:szCs w:val="24"/>
        </w:rPr>
        <w:t xml:space="preserve">   285</w:t>
      </w:r>
    </w:p>
    <w:p w:rsidR="00B775D1" w:rsidRPr="008669D3" w:rsidRDefault="00B775D1" w:rsidP="006314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 xml:space="preserve"> Свыше 7 до 10                                          395</w:t>
      </w:r>
    </w:p>
    <w:p w:rsidR="00B775D1" w:rsidRPr="008669D3" w:rsidRDefault="00B775D1" w:rsidP="006314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 xml:space="preserve"> Свыше 10 до 15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669D3">
        <w:rPr>
          <w:rFonts w:ascii="Times New Roman" w:hAnsi="Times New Roman" w:cs="Times New Roman"/>
          <w:sz w:val="24"/>
          <w:szCs w:val="24"/>
        </w:rPr>
        <w:t xml:space="preserve"> 550</w:t>
      </w:r>
    </w:p>
    <w:p w:rsidR="00B775D1" w:rsidRPr="008669D3" w:rsidRDefault="00B775D1" w:rsidP="006314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 xml:space="preserve"> Свыше 15 до 20                                         760</w:t>
      </w:r>
    </w:p>
    <w:p w:rsidR="00B775D1" w:rsidRPr="008669D3" w:rsidRDefault="00B775D1" w:rsidP="006314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 xml:space="preserve"> Свыше 20 до 25                                        1035</w:t>
      </w:r>
    </w:p>
    <w:p w:rsidR="00B775D1" w:rsidRPr="008669D3" w:rsidRDefault="00B775D1" w:rsidP="006314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 xml:space="preserve"> Свыше 25 до 30                                        1365</w:t>
      </w:r>
    </w:p>
    <w:p w:rsidR="00B775D1" w:rsidRPr="008669D3" w:rsidRDefault="00B775D1" w:rsidP="006314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 xml:space="preserve"> Свыше 30 до 35                                        1730</w:t>
      </w:r>
    </w:p>
    <w:p w:rsidR="00B775D1" w:rsidRPr="008669D3" w:rsidRDefault="00B775D1" w:rsidP="006314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 xml:space="preserve"> Свыше 35 до 40                                        2155</w:t>
      </w:r>
    </w:p>
    <w:p w:rsidR="00B775D1" w:rsidRPr="008669D3" w:rsidRDefault="00B775D1" w:rsidP="006314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 xml:space="preserve"> Свыше 40 до 45                                        2670</w:t>
      </w:r>
    </w:p>
    <w:p w:rsidR="00B775D1" w:rsidRPr="008669D3" w:rsidRDefault="00B775D1" w:rsidP="006314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 xml:space="preserve"> Свыше 45 до 50                                        3255</w:t>
      </w:r>
    </w:p>
    <w:p w:rsidR="00B775D1" w:rsidRPr="008669D3" w:rsidRDefault="00B775D1" w:rsidP="006314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 xml:space="preserve"> Свыше 50                                   по отдельному расчету &lt;*&gt;</w:t>
      </w:r>
    </w:p>
    <w:p w:rsidR="00B775D1" w:rsidRPr="008669D3" w:rsidRDefault="00B775D1" w:rsidP="006314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B775D1" w:rsidRPr="008669D3" w:rsidRDefault="00B775D1" w:rsidP="006314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75D1" w:rsidRPr="008669D3" w:rsidRDefault="00B775D1" w:rsidP="0063147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775D1" w:rsidRPr="008669D3" w:rsidRDefault="00B775D1" w:rsidP="00631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>&lt;*&gt; Расчет размера вреда осуществляется с применением метода математической экстраполяции значений размера вреда при превышении значения предельно допустимой массы транспортного средства.</w:t>
      </w:r>
    </w:p>
    <w:p w:rsidR="00B775D1" w:rsidRPr="008669D3" w:rsidRDefault="00B775D1" w:rsidP="00631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75D1" w:rsidRPr="008669D3" w:rsidRDefault="00B775D1" w:rsidP="00631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75D1" w:rsidRDefault="00B775D1" w:rsidP="00631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75D1" w:rsidRDefault="00B775D1" w:rsidP="00631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75D1" w:rsidRDefault="00B775D1" w:rsidP="00631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75D1" w:rsidRDefault="00B775D1" w:rsidP="00631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75D1" w:rsidRDefault="00B775D1" w:rsidP="00631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75D1" w:rsidRPr="008669D3" w:rsidRDefault="00B775D1" w:rsidP="00631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75D1" w:rsidRPr="008669D3" w:rsidRDefault="00B775D1" w:rsidP="00631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75D1" w:rsidRPr="008669D3" w:rsidRDefault="00B775D1" w:rsidP="00631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75D1" w:rsidRPr="008669D3" w:rsidRDefault="00B775D1" w:rsidP="006314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>Таблица 2</w:t>
      </w:r>
    </w:p>
    <w:p w:rsidR="00B775D1" w:rsidRPr="008669D3" w:rsidRDefault="00B775D1" w:rsidP="00631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75D1" w:rsidRPr="008669D3" w:rsidRDefault="00B775D1" w:rsidP="006314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>Размер вреда при превышении значений предельно допустимых</w:t>
      </w:r>
    </w:p>
    <w:p w:rsidR="00B775D1" w:rsidRPr="008669D3" w:rsidRDefault="00B775D1" w:rsidP="006314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>осевых нагрузок на каждую ось транспортного средства</w:t>
      </w:r>
    </w:p>
    <w:p w:rsidR="00B775D1" w:rsidRPr="008669D3" w:rsidRDefault="00B775D1" w:rsidP="006314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75D1" w:rsidRPr="008669D3" w:rsidRDefault="00B775D1" w:rsidP="006314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──────────────────────────┬──────────────────┬─────────────────────────────</w:t>
      </w:r>
    </w:p>
    <w:p w:rsidR="00B775D1" w:rsidRPr="008669D3" w:rsidRDefault="00B775D1" w:rsidP="006314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 xml:space="preserve">   Превышение предельно   │   Размер вреда   │   Размер вреда в период</w:t>
      </w:r>
    </w:p>
    <w:p w:rsidR="00B775D1" w:rsidRPr="008669D3" w:rsidRDefault="00B775D1" w:rsidP="006314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 xml:space="preserve">     допустимых осевых    │(рублей на </w:t>
      </w:r>
      <w:smartTag w:uri="urn:schemas-microsoft-com:office:smarttags" w:element="metricconverter">
        <w:smartTagPr>
          <w:attr w:name="ProductID" w:val="100 км"/>
        </w:smartTagPr>
        <w:r w:rsidRPr="008669D3">
          <w:rPr>
            <w:rFonts w:ascii="Times New Roman" w:hAnsi="Times New Roman" w:cs="Times New Roman"/>
            <w:sz w:val="24"/>
            <w:szCs w:val="24"/>
          </w:rPr>
          <w:t>100 км</w:t>
        </w:r>
      </w:smartTag>
      <w:r w:rsidRPr="008669D3">
        <w:rPr>
          <w:rFonts w:ascii="Times New Roman" w:hAnsi="Times New Roman" w:cs="Times New Roman"/>
          <w:sz w:val="24"/>
          <w:szCs w:val="24"/>
        </w:rPr>
        <w:t>)│  временных ограничений в</w:t>
      </w:r>
    </w:p>
    <w:p w:rsidR="00B775D1" w:rsidRPr="008669D3" w:rsidRDefault="00B775D1" w:rsidP="006314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 xml:space="preserve">      нагрузок на ось     │                  │  связи с неблагоприятными</w:t>
      </w:r>
    </w:p>
    <w:p w:rsidR="00B775D1" w:rsidRPr="008669D3" w:rsidRDefault="00B775D1" w:rsidP="006314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 xml:space="preserve">  транспортного средства  │                  │  природно-климатическими</w:t>
      </w:r>
    </w:p>
    <w:p w:rsidR="00B775D1" w:rsidRPr="008669D3" w:rsidRDefault="00B775D1" w:rsidP="006314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 xml:space="preserve">        (процентов)       │                  │условиями (рублей на </w:t>
      </w:r>
      <w:smartTag w:uri="urn:schemas-microsoft-com:office:smarttags" w:element="metricconverter">
        <w:smartTagPr>
          <w:attr w:name="ProductID" w:val="100 км"/>
        </w:smartTagPr>
        <w:r w:rsidRPr="008669D3">
          <w:rPr>
            <w:rFonts w:ascii="Times New Roman" w:hAnsi="Times New Roman" w:cs="Times New Roman"/>
            <w:sz w:val="24"/>
            <w:szCs w:val="24"/>
          </w:rPr>
          <w:t>100 км</w:t>
        </w:r>
      </w:smartTag>
      <w:r w:rsidRPr="008669D3">
        <w:rPr>
          <w:rFonts w:ascii="Times New Roman" w:hAnsi="Times New Roman" w:cs="Times New Roman"/>
          <w:sz w:val="24"/>
          <w:szCs w:val="24"/>
        </w:rPr>
        <w:t>)</w:t>
      </w:r>
    </w:p>
    <w:p w:rsidR="00B775D1" w:rsidRPr="008669D3" w:rsidRDefault="00B775D1" w:rsidP="006314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──────────────────────────┴──────────────────┴─────────────────────────────</w:t>
      </w:r>
    </w:p>
    <w:p w:rsidR="00B775D1" w:rsidRPr="008669D3" w:rsidRDefault="00B775D1" w:rsidP="006314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 xml:space="preserve"> До 10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669D3">
        <w:rPr>
          <w:rFonts w:ascii="Times New Roman" w:hAnsi="Times New Roman" w:cs="Times New Roman"/>
          <w:sz w:val="24"/>
          <w:szCs w:val="24"/>
        </w:rPr>
        <w:t xml:space="preserve"> 925                   5260</w:t>
      </w:r>
    </w:p>
    <w:p w:rsidR="00B775D1" w:rsidRPr="008669D3" w:rsidRDefault="00B775D1" w:rsidP="006314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 xml:space="preserve"> Свыше 10 до 20                    1120                   7710</w:t>
      </w:r>
    </w:p>
    <w:p w:rsidR="00B775D1" w:rsidRPr="008669D3" w:rsidRDefault="00B775D1" w:rsidP="006314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 xml:space="preserve"> Свыше 20 до 30                    2000                  10960</w:t>
      </w:r>
    </w:p>
    <w:p w:rsidR="00B775D1" w:rsidRPr="008669D3" w:rsidRDefault="00B775D1" w:rsidP="006314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 xml:space="preserve"> Свыше 30 до 40                    3125                  15190</w:t>
      </w:r>
    </w:p>
    <w:p w:rsidR="00B775D1" w:rsidRPr="008669D3" w:rsidRDefault="00B775D1" w:rsidP="006314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 xml:space="preserve"> Свыше 40 до 50                    4105                  21260</w:t>
      </w:r>
    </w:p>
    <w:p w:rsidR="00B775D1" w:rsidRPr="008669D3" w:rsidRDefault="00B775D1" w:rsidP="006314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 xml:space="preserve"> Свыше 50 до 60                    5215                  27330</w:t>
      </w:r>
    </w:p>
    <w:p w:rsidR="00B775D1" w:rsidRPr="008669D3" w:rsidRDefault="00B775D1" w:rsidP="006314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 xml:space="preserve"> Свыше 60                              по отдельному расчету &lt;*&gt;</w:t>
      </w:r>
    </w:p>
    <w:p w:rsidR="00B775D1" w:rsidRPr="008669D3" w:rsidRDefault="00B775D1" w:rsidP="006314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B775D1" w:rsidRPr="008669D3" w:rsidRDefault="00B775D1" w:rsidP="006314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75D1" w:rsidRPr="008669D3" w:rsidRDefault="00B775D1" w:rsidP="0063147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775D1" w:rsidRPr="008669D3" w:rsidRDefault="00B775D1" w:rsidP="00631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9D3">
        <w:rPr>
          <w:rFonts w:ascii="Times New Roman" w:hAnsi="Times New Roman" w:cs="Times New Roman"/>
          <w:sz w:val="24"/>
          <w:szCs w:val="24"/>
        </w:rPr>
        <w:t>&lt;*&gt; Расчет размера вреда осуществляется с применением метода математической экстраполяции значений размера вреда при превышении значений предельно допустимых осевых нагрузок на каждую ось транспортного средства.</w:t>
      </w:r>
    </w:p>
    <w:p w:rsidR="00B775D1" w:rsidRPr="008669D3" w:rsidRDefault="00B775D1" w:rsidP="006314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75D1" w:rsidRPr="008669D3" w:rsidRDefault="00B775D1" w:rsidP="006314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75D1" w:rsidRPr="008669D3" w:rsidRDefault="00B775D1" w:rsidP="00631475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B775D1" w:rsidRPr="008669D3" w:rsidRDefault="00B775D1" w:rsidP="00631475">
      <w:pPr>
        <w:pStyle w:val="BodyText"/>
        <w:rPr>
          <w:b/>
        </w:rPr>
      </w:pPr>
    </w:p>
    <w:p w:rsidR="00B775D1" w:rsidRPr="008669D3" w:rsidRDefault="00B775D1" w:rsidP="00631475"/>
    <w:p w:rsidR="00B775D1" w:rsidRPr="008669D3" w:rsidRDefault="00B775D1" w:rsidP="00631475"/>
    <w:p w:rsidR="00B775D1" w:rsidRPr="008669D3" w:rsidRDefault="00B775D1" w:rsidP="00BA2531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B775D1" w:rsidRPr="008669D3" w:rsidSect="00BA2531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23F86"/>
    <w:multiLevelType w:val="hybridMultilevel"/>
    <w:tmpl w:val="10D2AA8A"/>
    <w:lvl w:ilvl="0" w:tplc="B50E561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531"/>
    <w:rsid w:val="00125EFF"/>
    <w:rsid w:val="00150DE4"/>
    <w:rsid w:val="00296239"/>
    <w:rsid w:val="0030557F"/>
    <w:rsid w:val="00490EF9"/>
    <w:rsid w:val="00534FD5"/>
    <w:rsid w:val="00554CB7"/>
    <w:rsid w:val="00587F0E"/>
    <w:rsid w:val="005A6EE5"/>
    <w:rsid w:val="00631475"/>
    <w:rsid w:val="00706004"/>
    <w:rsid w:val="008669D3"/>
    <w:rsid w:val="00971EE7"/>
    <w:rsid w:val="009D6D1E"/>
    <w:rsid w:val="00AD5E7D"/>
    <w:rsid w:val="00B72224"/>
    <w:rsid w:val="00B775D1"/>
    <w:rsid w:val="00BA2531"/>
    <w:rsid w:val="00C5227A"/>
    <w:rsid w:val="00CD1800"/>
    <w:rsid w:val="00E3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47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A253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90EF9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314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0EF9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63147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314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D6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02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3</Pages>
  <Words>771</Words>
  <Characters>4400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8</cp:revision>
  <cp:lastPrinted>2013-03-01T04:36:00Z</cp:lastPrinted>
  <dcterms:created xsi:type="dcterms:W3CDTF">2013-02-11T04:51:00Z</dcterms:created>
  <dcterms:modified xsi:type="dcterms:W3CDTF">2013-03-01T04:40:00Z</dcterms:modified>
</cp:coreProperties>
</file>