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10" w:rsidRDefault="000D4E10" w:rsidP="00BD65A4">
      <w:pPr>
        <w:spacing w:line="240" w:lineRule="auto"/>
        <w:jc w:val="center"/>
        <w:rPr>
          <w:rFonts w:ascii="Times New Roman" w:hAnsi="Times New Roman"/>
          <w:b/>
          <w:i/>
          <w:sz w:val="36"/>
          <w:szCs w:val="36"/>
        </w:rPr>
      </w:pPr>
      <w:r w:rsidRPr="00BD65A4">
        <w:rPr>
          <w:rFonts w:ascii="Times New Roman" w:hAnsi="Times New Roman"/>
          <w:b/>
          <w:i/>
          <w:sz w:val="36"/>
          <w:szCs w:val="36"/>
        </w:rPr>
        <w:t>Российская Федерация</w:t>
      </w:r>
    </w:p>
    <w:p w:rsidR="000D4E10" w:rsidRPr="00BD65A4" w:rsidRDefault="000D4E10" w:rsidP="00BD65A4">
      <w:pPr>
        <w:spacing w:line="240" w:lineRule="auto"/>
        <w:jc w:val="center"/>
        <w:rPr>
          <w:rFonts w:ascii="Times New Roman" w:hAnsi="Times New Roman"/>
          <w:b/>
          <w:i/>
          <w:sz w:val="36"/>
          <w:szCs w:val="36"/>
        </w:rPr>
      </w:pPr>
      <w:r w:rsidRPr="00BD65A4">
        <w:rPr>
          <w:rFonts w:ascii="Times New Roman" w:hAnsi="Times New Roman"/>
          <w:b/>
          <w:i/>
          <w:sz w:val="36"/>
          <w:szCs w:val="36"/>
        </w:rPr>
        <w:t>Костромская область</w:t>
      </w:r>
    </w:p>
    <w:p w:rsidR="000D4E10" w:rsidRPr="00BD65A4" w:rsidRDefault="000D4E10" w:rsidP="00BD65A4">
      <w:pPr>
        <w:spacing w:line="240" w:lineRule="auto"/>
        <w:jc w:val="center"/>
        <w:rPr>
          <w:rFonts w:ascii="Times New Roman" w:hAnsi="Times New Roman"/>
          <w:b/>
          <w:i/>
          <w:sz w:val="36"/>
          <w:szCs w:val="36"/>
        </w:rPr>
      </w:pPr>
      <w:r w:rsidRPr="00BD65A4">
        <w:rPr>
          <w:rFonts w:ascii="Times New Roman" w:hAnsi="Times New Roman"/>
          <w:b/>
          <w:i/>
          <w:sz w:val="36"/>
          <w:szCs w:val="36"/>
        </w:rPr>
        <w:t>Совет  депутатов</w:t>
      </w:r>
    </w:p>
    <w:p w:rsidR="000D4E10" w:rsidRPr="00BD65A4" w:rsidRDefault="000D4E10" w:rsidP="00BD65A4">
      <w:pPr>
        <w:spacing w:line="240" w:lineRule="auto"/>
        <w:jc w:val="center"/>
        <w:rPr>
          <w:rFonts w:ascii="Times New Roman" w:hAnsi="Times New Roman"/>
          <w:b/>
          <w:i/>
          <w:sz w:val="36"/>
          <w:szCs w:val="36"/>
        </w:rPr>
      </w:pPr>
      <w:r w:rsidRPr="00BD65A4">
        <w:rPr>
          <w:rFonts w:ascii="Times New Roman" w:hAnsi="Times New Roman"/>
          <w:b/>
          <w:i/>
          <w:sz w:val="36"/>
          <w:szCs w:val="36"/>
        </w:rPr>
        <w:t>городского поселения город Макарьев</w:t>
      </w:r>
    </w:p>
    <w:p w:rsidR="000D4E10" w:rsidRPr="00BD65A4" w:rsidRDefault="000D4E10" w:rsidP="00BD65A4">
      <w:pPr>
        <w:spacing w:line="240" w:lineRule="auto"/>
        <w:jc w:val="center"/>
        <w:rPr>
          <w:rFonts w:ascii="Times New Roman" w:hAnsi="Times New Roman"/>
          <w:b/>
          <w:i/>
          <w:sz w:val="36"/>
          <w:szCs w:val="36"/>
        </w:rPr>
      </w:pPr>
      <w:r w:rsidRPr="00BD65A4">
        <w:rPr>
          <w:rFonts w:ascii="Times New Roman" w:hAnsi="Times New Roman"/>
          <w:b/>
          <w:i/>
          <w:sz w:val="36"/>
          <w:szCs w:val="36"/>
        </w:rPr>
        <w:t>Макарьевского  муниципального района</w:t>
      </w:r>
    </w:p>
    <w:p w:rsidR="000D4E10" w:rsidRDefault="000D4E10" w:rsidP="00BD65A4">
      <w:pPr>
        <w:tabs>
          <w:tab w:val="center" w:pos="4677"/>
        </w:tabs>
        <w:spacing w:line="240" w:lineRule="auto"/>
        <w:rPr>
          <w:rFonts w:ascii="Times New Roman" w:hAnsi="Times New Roman"/>
          <w:b/>
          <w:sz w:val="32"/>
          <w:szCs w:val="32"/>
        </w:rPr>
      </w:pPr>
      <w:r w:rsidRPr="00BD65A4">
        <w:rPr>
          <w:rFonts w:ascii="Times New Roman" w:hAnsi="Times New Roman"/>
          <w:sz w:val="28"/>
          <w:szCs w:val="28"/>
        </w:rPr>
        <w:t xml:space="preserve">                                                    </w:t>
      </w:r>
      <w:r>
        <w:rPr>
          <w:rFonts w:ascii="Times New Roman" w:hAnsi="Times New Roman"/>
          <w:b/>
          <w:sz w:val="32"/>
          <w:szCs w:val="32"/>
        </w:rPr>
        <w:t>Решение № 194</w:t>
      </w:r>
    </w:p>
    <w:p w:rsidR="000D4E10" w:rsidRDefault="000D4E10" w:rsidP="00BD65A4">
      <w:pPr>
        <w:tabs>
          <w:tab w:val="center" w:pos="4677"/>
        </w:tabs>
        <w:spacing w:line="240" w:lineRule="auto"/>
        <w:jc w:val="right"/>
        <w:rPr>
          <w:rFonts w:ascii="Times New Roman" w:hAnsi="Times New Roman"/>
          <w:b/>
          <w:sz w:val="24"/>
          <w:szCs w:val="24"/>
        </w:rPr>
      </w:pPr>
      <w:r w:rsidRPr="00BD65A4">
        <w:rPr>
          <w:rFonts w:ascii="Times New Roman" w:hAnsi="Times New Roman"/>
          <w:b/>
          <w:sz w:val="24"/>
          <w:szCs w:val="24"/>
        </w:rPr>
        <w:t xml:space="preserve">31 октября 2013 года.     </w:t>
      </w:r>
    </w:p>
    <w:p w:rsidR="000D4E10" w:rsidRDefault="000D4E10" w:rsidP="00BD65A4">
      <w:pPr>
        <w:pBdr>
          <w:top w:val="single" w:sz="12" w:space="1" w:color="auto"/>
          <w:bottom w:val="single" w:sz="12" w:space="1" w:color="auto"/>
        </w:pBdr>
        <w:tabs>
          <w:tab w:val="center" w:pos="4677"/>
        </w:tabs>
        <w:spacing w:line="240" w:lineRule="auto"/>
        <w:jc w:val="both"/>
        <w:rPr>
          <w:rFonts w:ascii="Times New Roman" w:hAnsi="Times New Roman"/>
          <w:b/>
          <w:sz w:val="24"/>
          <w:szCs w:val="24"/>
        </w:rPr>
      </w:pPr>
      <w:r>
        <w:rPr>
          <w:rFonts w:ascii="Times New Roman" w:hAnsi="Times New Roman"/>
          <w:b/>
          <w:sz w:val="24"/>
          <w:szCs w:val="24"/>
        </w:rPr>
        <w:t xml:space="preserve">  Об утверждении нормативов финансовых затрат на капитальный ремонт, ремонт, содержание</w:t>
      </w:r>
      <w:r w:rsidRPr="00BD65A4">
        <w:rPr>
          <w:rFonts w:ascii="Times New Roman" w:hAnsi="Times New Roman"/>
          <w:b/>
          <w:sz w:val="24"/>
          <w:szCs w:val="24"/>
        </w:rPr>
        <w:t xml:space="preserve">   </w:t>
      </w:r>
      <w:r>
        <w:rPr>
          <w:rFonts w:ascii="Times New Roman" w:hAnsi="Times New Roman"/>
          <w:b/>
          <w:sz w:val="24"/>
          <w:szCs w:val="24"/>
        </w:rPr>
        <w:t>автомобильных дорог общего пользования местного значения городского поселения город  Макарьев и правил расчета размера ассигнований местного бюджета на указанные цели.</w:t>
      </w:r>
    </w:p>
    <w:p w:rsidR="000D4E10" w:rsidRPr="00BD65A4" w:rsidRDefault="000D4E10" w:rsidP="00BD65A4">
      <w:pPr>
        <w:tabs>
          <w:tab w:val="center" w:pos="4677"/>
        </w:tabs>
        <w:spacing w:line="240" w:lineRule="auto"/>
        <w:jc w:val="both"/>
        <w:rPr>
          <w:b/>
          <w:sz w:val="24"/>
          <w:szCs w:val="24"/>
        </w:rPr>
      </w:pPr>
      <w:r w:rsidRPr="00BD65A4">
        <w:rPr>
          <w:rFonts w:ascii="Times New Roman" w:hAnsi="Times New Roman"/>
          <w:b/>
          <w:sz w:val="24"/>
          <w:szCs w:val="24"/>
        </w:rPr>
        <w:t xml:space="preserve">               </w:t>
      </w:r>
      <w:r w:rsidRPr="00BD65A4">
        <w:rPr>
          <w:b/>
          <w:sz w:val="24"/>
          <w:szCs w:val="24"/>
        </w:rPr>
        <w:t xml:space="preserve">                                                                           </w:t>
      </w:r>
    </w:p>
    <w:p w:rsidR="000D4E10" w:rsidRPr="00BD65A4" w:rsidRDefault="000D4E10" w:rsidP="00BD65A4">
      <w:pPr>
        <w:pStyle w:val="PlainText"/>
        <w:jc w:val="right"/>
        <w:rPr>
          <w:rFonts w:ascii="Times New Roman" w:hAnsi="Times New Roman" w:cs="Times New Roman"/>
          <w:sz w:val="24"/>
          <w:szCs w:val="24"/>
        </w:rPr>
      </w:pPr>
    </w:p>
    <w:p w:rsidR="000D4E10" w:rsidRDefault="000D4E10" w:rsidP="00BD65A4">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соответствии с п. 11 ст. 13, ч. 3 ст. 34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Уставом городского поселения город Макарьев Совета депутатов 2 созыва</w:t>
      </w:r>
    </w:p>
    <w:p w:rsidR="000D4E10" w:rsidRDefault="000D4E10" w:rsidP="00BD65A4">
      <w:pPr>
        <w:spacing w:after="0" w:line="240" w:lineRule="auto"/>
        <w:ind w:firstLine="709"/>
        <w:jc w:val="both"/>
        <w:rPr>
          <w:rFonts w:ascii="Times New Roman" w:hAnsi="Times New Roman"/>
          <w:sz w:val="24"/>
          <w:szCs w:val="24"/>
        </w:rPr>
      </w:pPr>
    </w:p>
    <w:p w:rsidR="000D4E10" w:rsidRDefault="000D4E10" w:rsidP="00495948">
      <w:pPr>
        <w:spacing w:after="0" w:line="240" w:lineRule="auto"/>
        <w:ind w:firstLine="709"/>
        <w:rPr>
          <w:rFonts w:ascii="Times New Roman" w:hAnsi="Times New Roman"/>
          <w:sz w:val="24"/>
          <w:szCs w:val="24"/>
        </w:rPr>
      </w:pPr>
      <w:r w:rsidRPr="00495948">
        <w:rPr>
          <w:rFonts w:ascii="Times New Roman" w:hAnsi="Times New Roman"/>
          <w:b/>
          <w:sz w:val="24"/>
          <w:szCs w:val="24"/>
        </w:rPr>
        <w:t>РЕШИЛ:</w:t>
      </w:r>
    </w:p>
    <w:p w:rsidR="000D4E10" w:rsidRDefault="000D4E10" w:rsidP="00495948">
      <w:pPr>
        <w:spacing w:after="0" w:line="240" w:lineRule="auto"/>
        <w:ind w:firstLine="709"/>
        <w:rPr>
          <w:rFonts w:ascii="Times New Roman" w:hAnsi="Times New Roman"/>
          <w:sz w:val="24"/>
          <w:szCs w:val="24"/>
        </w:rPr>
      </w:pPr>
    </w:p>
    <w:p w:rsidR="000D4E10" w:rsidRDefault="000D4E10" w:rsidP="00495948">
      <w:pPr>
        <w:spacing w:after="0" w:line="240" w:lineRule="auto"/>
        <w:ind w:firstLine="709"/>
        <w:rPr>
          <w:rFonts w:ascii="Times New Roman" w:hAnsi="Times New Roman"/>
          <w:sz w:val="24"/>
          <w:szCs w:val="24"/>
        </w:rPr>
      </w:pPr>
    </w:p>
    <w:p w:rsidR="000D4E10" w:rsidRDefault="000D4E10" w:rsidP="00495948">
      <w:pPr>
        <w:spacing w:after="0" w:line="240" w:lineRule="auto"/>
        <w:ind w:firstLine="709"/>
        <w:rPr>
          <w:rFonts w:ascii="Times New Roman" w:hAnsi="Times New Roman"/>
          <w:sz w:val="24"/>
          <w:szCs w:val="24"/>
        </w:rPr>
      </w:pPr>
      <w:r w:rsidRPr="008A31F2">
        <w:rPr>
          <w:rFonts w:ascii="Times New Roman" w:hAnsi="Times New Roman"/>
          <w:sz w:val="24"/>
          <w:szCs w:val="24"/>
        </w:rPr>
        <w:br/>
        <w:t xml:space="preserve">1. Утвердить нормативы финансовых затрат на капитальный ремонт, ремонт, содержание автомобильных дорог </w:t>
      </w:r>
      <w:r>
        <w:rPr>
          <w:rFonts w:ascii="Times New Roman" w:hAnsi="Times New Roman"/>
          <w:sz w:val="24"/>
          <w:szCs w:val="24"/>
        </w:rPr>
        <w:t xml:space="preserve">общего пользования </w:t>
      </w:r>
      <w:r w:rsidRPr="008A31F2">
        <w:rPr>
          <w:rFonts w:ascii="Times New Roman" w:hAnsi="Times New Roman"/>
          <w:sz w:val="24"/>
          <w:szCs w:val="24"/>
        </w:rPr>
        <w:t xml:space="preserve">местного значения </w:t>
      </w:r>
      <w:r>
        <w:rPr>
          <w:rFonts w:ascii="Times New Roman" w:hAnsi="Times New Roman"/>
          <w:sz w:val="24"/>
          <w:szCs w:val="24"/>
        </w:rPr>
        <w:t xml:space="preserve">городского поселения город Макарьев </w:t>
      </w:r>
      <w:r w:rsidRPr="008A31F2">
        <w:rPr>
          <w:rFonts w:ascii="Times New Roman" w:hAnsi="Times New Roman"/>
          <w:sz w:val="24"/>
          <w:szCs w:val="24"/>
        </w:rPr>
        <w:t xml:space="preserve"> (в ценах 2013 года) в следующих размерах: </w:t>
      </w:r>
      <w:r w:rsidRPr="008A31F2">
        <w:rPr>
          <w:rFonts w:ascii="Times New Roman" w:hAnsi="Times New Roman"/>
          <w:sz w:val="24"/>
          <w:szCs w:val="24"/>
        </w:rPr>
        <w:br/>
      </w:r>
      <w:r w:rsidRPr="00DE4B7A">
        <w:rPr>
          <w:rFonts w:ascii="Times New Roman" w:hAnsi="Times New Roman"/>
          <w:b/>
          <w:sz w:val="24"/>
          <w:szCs w:val="24"/>
        </w:rPr>
        <w:t xml:space="preserve">25,0 т.руб./км – содержание; </w:t>
      </w:r>
      <w:r w:rsidRPr="00DE4B7A">
        <w:rPr>
          <w:rFonts w:ascii="Times New Roman" w:hAnsi="Times New Roman"/>
          <w:b/>
          <w:sz w:val="24"/>
          <w:szCs w:val="24"/>
        </w:rPr>
        <w:br/>
        <w:t xml:space="preserve">60,0 т.руб./км – на ремонт; </w:t>
      </w:r>
      <w:r w:rsidRPr="00DE4B7A">
        <w:rPr>
          <w:rFonts w:ascii="Times New Roman" w:hAnsi="Times New Roman"/>
          <w:b/>
          <w:sz w:val="24"/>
          <w:szCs w:val="24"/>
        </w:rPr>
        <w:br/>
        <w:t>2 000,0 т.руб./км – на капитальный ремонт.</w:t>
      </w:r>
      <w:r w:rsidRPr="00DE4B7A">
        <w:rPr>
          <w:rFonts w:ascii="Times New Roman" w:hAnsi="Times New Roman"/>
          <w:sz w:val="24"/>
          <w:szCs w:val="24"/>
        </w:rPr>
        <w:t xml:space="preserve"> </w:t>
      </w:r>
      <w:r w:rsidRPr="00DE4B7A">
        <w:rPr>
          <w:rFonts w:ascii="Times New Roman" w:hAnsi="Times New Roman"/>
          <w:sz w:val="24"/>
          <w:szCs w:val="24"/>
        </w:rPr>
        <w:br/>
      </w:r>
      <w:r w:rsidRPr="008A31F2">
        <w:rPr>
          <w:rFonts w:ascii="Times New Roman" w:hAnsi="Times New Roman"/>
          <w:sz w:val="24"/>
          <w:szCs w:val="24"/>
        </w:rPr>
        <w:t xml:space="preserve">2. Утвердить правила расчета размера ассигнований местного бюджета на капитальный ремонт, ремонт, содержание автомобильных дорог </w:t>
      </w:r>
      <w:r>
        <w:rPr>
          <w:rFonts w:ascii="Times New Roman" w:hAnsi="Times New Roman"/>
          <w:sz w:val="24"/>
          <w:szCs w:val="24"/>
        </w:rPr>
        <w:t xml:space="preserve">общего пользования </w:t>
      </w:r>
      <w:r w:rsidRPr="008A31F2">
        <w:rPr>
          <w:rFonts w:ascii="Times New Roman" w:hAnsi="Times New Roman"/>
          <w:sz w:val="24"/>
          <w:szCs w:val="24"/>
        </w:rPr>
        <w:t>местного значения</w:t>
      </w:r>
      <w:r>
        <w:rPr>
          <w:rFonts w:ascii="Times New Roman" w:hAnsi="Times New Roman"/>
          <w:sz w:val="24"/>
          <w:szCs w:val="24"/>
        </w:rPr>
        <w:t xml:space="preserve"> городского поселения город Макарьев</w:t>
      </w:r>
      <w:r w:rsidRPr="008A31F2">
        <w:rPr>
          <w:rFonts w:ascii="Times New Roman" w:hAnsi="Times New Roman"/>
          <w:sz w:val="24"/>
          <w:szCs w:val="24"/>
        </w:rPr>
        <w:t xml:space="preserve">, согласно приложению. </w:t>
      </w:r>
      <w:r w:rsidRPr="008A31F2">
        <w:rPr>
          <w:rFonts w:ascii="Times New Roman" w:hAnsi="Times New Roman"/>
          <w:sz w:val="24"/>
          <w:szCs w:val="24"/>
        </w:rPr>
        <w:br/>
        <w:t xml:space="preserve">3. Опубликовать настоящее </w:t>
      </w:r>
      <w:r>
        <w:rPr>
          <w:rFonts w:ascii="Times New Roman" w:hAnsi="Times New Roman"/>
          <w:sz w:val="24"/>
          <w:szCs w:val="24"/>
        </w:rPr>
        <w:t xml:space="preserve">решение </w:t>
      </w:r>
      <w:r w:rsidRPr="008A31F2">
        <w:rPr>
          <w:rFonts w:ascii="Times New Roman" w:hAnsi="Times New Roman"/>
          <w:sz w:val="24"/>
          <w:szCs w:val="24"/>
        </w:rPr>
        <w:t>в официальном печатном издании</w:t>
      </w:r>
      <w:r>
        <w:rPr>
          <w:rFonts w:ascii="Times New Roman" w:hAnsi="Times New Roman"/>
          <w:sz w:val="24"/>
          <w:szCs w:val="24"/>
        </w:rPr>
        <w:t xml:space="preserve"> Совета депутатов</w:t>
      </w:r>
      <w:r w:rsidRPr="008A31F2">
        <w:rPr>
          <w:rFonts w:ascii="Times New Roman" w:hAnsi="Times New Roman"/>
          <w:sz w:val="24"/>
          <w:szCs w:val="24"/>
        </w:rPr>
        <w:t xml:space="preserve"> «</w:t>
      </w:r>
      <w:r>
        <w:rPr>
          <w:rFonts w:ascii="Times New Roman" w:hAnsi="Times New Roman"/>
          <w:sz w:val="24"/>
          <w:szCs w:val="24"/>
        </w:rPr>
        <w:t xml:space="preserve">Городские Новости». </w:t>
      </w:r>
      <w:r w:rsidRPr="008A31F2">
        <w:rPr>
          <w:rFonts w:ascii="Times New Roman" w:hAnsi="Times New Roman"/>
          <w:sz w:val="24"/>
          <w:szCs w:val="24"/>
        </w:rPr>
        <w:br/>
      </w:r>
    </w:p>
    <w:p w:rsidR="000D4E10" w:rsidRDefault="000D4E10" w:rsidP="00495948">
      <w:pPr>
        <w:spacing w:after="0" w:line="240" w:lineRule="auto"/>
        <w:rPr>
          <w:rFonts w:ascii="Times New Roman" w:hAnsi="Times New Roman"/>
          <w:sz w:val="24"/>
          <w:szCs w:val="24"/>
        </w:rPr>
      </w:pPr>
    </w:p>
    <w:p w:rsidR="000D4E10" w:rsidRDefault="000D4E10" w:rsidP="00495948">
      <w:pPr>
        <w:spacing w:after="0" w:line="240" w:lineRule="auto"/>
        <w:rPr>
          <w:rFonts w:ascii="Times New Roman" w:hAnsi="Times New Roman"/>
          <w:sz w:val="24"/>
          <w:szCs w:val="24"/>
        </w:rPr>
      </w:pPr>
    </w:p>
    <w:p w:rsidR="000D4E10" w:rsidRDefault="000D4E10" w:rsidP="00495948">
      <w:pPr>
        <w:spacing w:after="0" w:line="240" w:lineRule="auto"/>
        <w:rPr>
          <w:rFonts w:ascii="Times New Roman" w:hAnsi="Times New Roman"/>
          <w:sz w:val="24"/>
          <w:szCs w:val="24"/>
        </w:rPr>
      </w:pPr>
    </w:p>
    <w:p w:rsidR="000D4E10" w:rsidRPr="00495948" w:rsidRDefault="000D4E10" w:rsidP="00495948">
      <w:pPr>
        <w:spacing w:after="0" w:line="240" w:lineRule="auto"/>
        <w:rPr>
          <w:rFonts w:ascii="Times New Roman" w:hAnsi="Times New Roman"/>
          <w:sz w:val="24"/>
          <w:szCs w:val="24"/>
        </w:rPr>
      </w:pPr>
    </w:p>
    <w:p w:rsidR="000D4E10" w:rsidRPr="00495948" w:rsidRDefault="000D4E10" w:rsidP="00495948">
      <w:pPr>
        <w:jc w:val="both"/>
        <w:rPr>
          <w:rFonts w:ascii="Times New Roman" w:hAnsi="Times New Roman"/>
          <w:b/>
          <w:sz w:val="24"/>
          <w:szCs w:val="24"/>
        </w:rPr>
      </w:pPr>
      <w:r w:rsidRPr="00495948">
        <w:rPr>
          <w:rFonts w:ascii="Times New Roman" w:hAnsi="Times New Roman"/>
          <w:b/>
          <w:sz w:val="24"/>
          <w:szCs w:val="24"/>
        </w:rPr>
        <w:t>Глава городского поселения                                                 Председатель Совета депутатов</w:t>
      </w:r>
    </w:p>
    <w:p w:rsidR="000D4E10" w:rsidRPr="00495948" w:rsidRDefault="000D4E10" w:rsidP="00495948">
      <w:pPr>
        <w:jc w:val="both"/>
        <w:rPr>
          <w:rFonts w:ascii="Times New Roman" w:hAnsi="Times New Roman"/>
          <w:b/>
          <w:sz w:val="24"/>
          <w:szCs w:val="24"/>
        </w:rPr>
      </w:pPr>
      <w:r w:rsidRPr="00495948">
        <w:rPr>
          <w:rFonts w:ascii="Times New Roman" w:hAnsi="Times New Roman"/>
          <w:b/>
          <w:sz w:val="24"/>
          <w:szCs w:val="24"/>
        </w:rPr>
        <w:t>Город Макарьев                              С. ИЛЬИН                                                        Н. МОКИНА</w:t>
      </w:r>
    </w:p>
    <w:p w:rsidR="000D4E10" w:rsidRDefault="000D4E10" w:rsidP="00495948">
      <w:pPr>
        <w:jc w:val="both"/>
        <w:rPr>
          <w:b/>
        </w:rPr>
      </w:pPr>
    </w:p>
    <w:p w:rsidR="000D4E10" w:rsidRDefault="000D4E10" w:rsidP="00495948">
      <w:pPr>
        <w:jc w:val="both"/>
        <w:rPr>
          <w:b/>
        </w:rPr>
      </w:pPr>
    </w:p>
    <w:p w:rsidR="000D4E10" w:rsidRDefault="000D4E10" w:rsidP="00495948">
      <w:pPr>
        <w:jc w:val="both"/>
        <w:rPr>
          <w:b/>
        </w:rPr>
      </w:pPr>
    </w:p>
    <w:p w:rsidR="000D4E10" w:rsidRDefault="000D4E10" w:rsidP="00495948">
      <w:pPr>
        <w:jc w:val="both"/>
        <w:rPr>
          <w:b/>
        </w:rPr>
      </w:pPr>
    </w:p>
    <w:p w:rsidR="000D4E10" w:rsidRPr="008A31F2" w:rsidRDefault="000D4E10" w:rsidP="00495948">
      <w:pPr>
        <w:spacing w:after="0" w:line="240" w:lineRule="auto"/>
        <w:jc w:val="right"/>
        <w:rPr>
          <w:rFonts w:ascii="Times New Roman" w:hAnsi="Times New Roman"/>
          <w:sz w:val="24"/>
          <w:szCs w:val="24"/>
        </w:rPr>
      </w:pPr>
      <w:r w:rsidRPr="008A31F2">
        <w:rPr>
          <w:rFonts w:ascii="Times New Roman" w:hAnsi="Times New Roman"/>
          <w:sz w:val="24"/>
          <w:szCs w:val="24"/>
        </w:rPr>
        <w:t>Приложение</w:t>
      </w:r>
    </w:p>
    <w:p w:rsidR="000D4E10" w:rsidRPr="008A31F2" w:rsidRDefault="000D4E10" w:rsidP="00495948">
      <w:pPr>
        <w:spacing w:after="0" w:line="240" w:lineRule="auto"/>
        <w:jc w:val="right"/>
        <w:rPr>
          <w:rFonts w:ascii="Times New Roman" w:hAnsi="Times New Roman"/>
          <w:sz w:val="24"/>
          <w:szCs w:val="24"/>
        </w:rPr>
      </w:pPr>
      <w:r>
        <w:rPr>
          <w:rFonts w:ascii="Times New Roman" w:hAnsi="Times New Roman"/>
          <w:sz w:val="24"/>
          <w:szCs w:val="24"/>
        </w:rPr>
        <w:t xml:space="preserve">к решению совета депутатов </w:t>
      </w:r>
    </w:p>
    <w:p w:rsidR="000D4E10" w:rsidRPr="008A31F2" w:rsidRDefault="000D4E10" w:rsidP="00495948">
      <w:pPr>
        <w:spacing w:after="240" w:line="240" w:lineRule="auto"/>
        <w:jc w:val="right"/>
        <w:rPr>
          <w:rFonts w:ascii="Times New Roman" w:hAnsi="Times New Roman"/>
          <w:sz w:val="24"/>
          <w:szCs w:val="24"/>
        </w:rPr>
      </w:pPr>
      <w:r>
        <w:rPr>
          <w:rFonts w:ascii="Times New Roman" w:hAnsi="Times New Roman"/>
          <w:sz w:val="24"/>
          <w:szCs w:val="24"/>
        </w:rPr>
        <w:t>№ 194 от 31.10.2013 года</w:t>
      </w:r>
    </w:p>
    <w:p w:rsidR="000D4E10" w:rsidRPr="008A31F2" w:rsidRDefault="000D4E10" w:rsidP="00495948">
      <w:pPr>
        <w:spacing w:after="0" w:line="240" w:lineRule="auto"/>
        <w:jc w:val="center"/>
        <w:rPr>
          <w:rFonts w:ascii="Times New Roman" w:hAnsi="Times New Roman"/>
          <w:sz w:val="24"/>
          <w:szCs w:val="24"/>
        </w:rPr>
      </w:pPr>
      <w:r w:rsidRPr="008A31F2">
        <w:rPr>
          <w:rFonts w:ascii="Times New Roman" w:hAnsi="Times New Roman"/>
          <w:b/>
          <w:bCs/>
          <w:sz w:val="24"/>
          <w:szCs w:val="24"/>
        </w:rPr>
        <w:t>Правила расчета размера ассигнований местного бюджета на капитальный ремонт, ремонт, содержание автомобильных дорог</w:t>
      </w:r>
      <w:r>
        <w:rPr>
          <w:rFonts w:ascii="Times New Roman" w:hAnsi="Times New Roman"/>
          <w:b/>
          <w:bCs/>
          <w:sz w:val="24"/>
          <w:szCs w:val="24"/>
        </w:rPr>
        <w:t xml:space="preserve"> общего пользования</w:t>
      </w:r>
      <w:r w:rsidRPr="008A31F2">
        <w:rPr>
          <w:rFonts w:ascii="Times New Roman" w:hAnsi="Times New Roman"/>
          <w:b/>
          <w:bCs/>
          <w:sz w:val="24"/>
          <w:szCs w:val="24"/>
        </w:rPr>
        <w:t xml:space="preserve"> местного значения </w:t>
      </w:r>
      <w:r>
        <w:rPr>
          <w:rFonts w:ascii="Times New Roman" w:hAnsi="Times New Roman"/>
          <w:b/>
          <w:bCs/>
          <w:sz w:val="24"/>
          <w:szCs w:val="24"/>
        </w:rPr>
        <w:t>городского поселения город Макарьев</w:t>
      </w:r>
    </w:p>
    <w:p w:rsidR="000D4E10" w:rsidRPr="008A31F2" w:rsidRDefault="000D4E10" w:rsidP="00495948">
      <w:pPr>
        <w:spacing w:after="0" w:line="240" w:lineRule="auto"/>
        <w:rPr>
          <w:rFonts w:ascii="Times New Roman" w:hAnsi="Times New Roman"/>
          <w:sz w:val="24"/>
          <w:szCs w:val="24"/>
        </w:rPr>
      </w:pPr>
      <w:r w:rsidRPr="008A31F2">
        <w:rPr>
          <w:rFonts w:ascii="Times New Roman" w:hAnsi="Times New Roman"/>
          <w:sz w:val="24"/>
          <w:szCs w:val="24"/>
        </w:rPr>
        <w:br/>
        <w:t xml:space="preserve">1. Настоящие Правила применяются для определения размера ассигнований из местного бюджета, предусматриваемых на капитальный ремонт, ремонт, содержание автомобильных дорог </w:t>
      </w:r>
      <w:r>
        <w:rPr>
          <w:rFonts w:ascii="Times New Roman" w:hAnsi="Times New Roman"/>
          <w:sz w:val="24"/>
          <w:szCs w:val="24"/>
        </w:rPr>
        <w:t xml:space="preserve">общего пользования </w:t>
      </w:r>
      <w:r w:rsidRPr="008A31F2">
        <w:rPr>
          <w:rFonts w:ascii="Times New Roman" w:hAnsi="Times New Roman"/>
          <w:sz w:val="24"/>
          <w:szCs w:val="24"/>
        </w:rPr>
        <w:t xml:space="preserve">местного значения </w:t>
      </w:r>
      <w:r>
        <w:rPr>
          <w:rFonts w:ascii="Times New Roman" w:hAnsi="Times New Roman"/>
          <w:sz w:val="24"/>
          <w:szCs w:val="24"/>
        </w:rPr>
        <w:t>городского поселения город Макарьев</w:t>
      </w:r>
      <w:r w:rsidRPr="008A31F2">
        <w:rPr>
          <w:rFonts w:ascii="Times New Roman" w:hAnsi="Times New Roman"/>
          <w:sz w:val="24"/>
          <w:szCs w:val="24"/>
        </w:rPr>
        <w:t xml:space="preserve"> в пределах полномочий, установленных действующим законодательством. </w:t>
      </w:r>
      <w:r w:rsidRPr="008A31F2">
        <w:rPr>
          <w:rFonts w:ascii="Times New Roman" w:hAnsi="Times New Roman"/>
          <w:sz w:val="24"/>
          <w:szCs w:val="24"/>
        </w:rPr>
        <w:br/>
        <w:t xml:space="preserve">2. В зависимости от категории автомобильной дороги местного значения и индекса-дефлятора на соответствующий год применительно к каждой автомобильной дороге местного значения определяются приведенные нормативы (Н прив. кап. рем., Н прив. рем, Нприв. сод.), рассчитываемые по формуле: </w:t>
      </w:r>
      <w:r w:rsidRPr="008A31F2">
        <w:rPr>
          <w:rFonts w:ascii="Times New Roman" w:hAnsi="Times New Roman"/>
          <w:sz w:val="24"/>
          <w:szCs w:val="24"/>
        </w:rPr>
        <w:br/>
      </w:r>
      <w:r w:rsidRPr="008A31F2">
        <w:rPr>
          <w:rFonts w:ascii="Times New Roman" w:hAnsi="Times New Roman"/>
          <w:sz w:val="24"/>
          <w:szCs w:val="24"/>
        </w:rPr>
        <w:br/>
        <w:t xml:space="preserve">Н      = Н x  К    x К      , где: </w:t>
      </w:r>
      <w:r w:rsidRPr="008A31F2">
        <w:rPr>
          <w:rFonts w:ascii="Times New Roman" w:hAnsi="Times New Roman"/>
          <w:sz w:val="24"/>
          <w:szCs w:val="24"/>
        </w:rPr>
        <w:br/>
        <w:t xml:space="preserve">прив.           кат.    деф. </w:t>
      </w:r>
      <w:r w:rsidRPr="008A31F2">
        <w:rPr>
          <w:rFonts w:ascii="Times New Roman" w:hAnsi="Times New Roman"/>
          <w:sz w:val="24"/>
          <w:szCs w:val="24"/>
        </w:rPr>
        <w:br/>
      </w:r>
      <w:r w:rsidRPr="008A31F2">
        <w:rPr>
          <w:rFonts w:ascii="Times New Roman" w:hAnsi="Times New Roman"/>
          <w:sz w:val="24"/>
          <w:szCs w:val="24"/>
        </w:rPr>
        <w:br/>
        <w:t xml:space="preserve">Н - установленный норматив денежных затрат на содержание и ремонт автомобильных дорог местного значения V категории; </w:t>
      </w:r>
      <w:r w:rsidRPr="008A31F2">
        <w:rPr>
          <w:rFonts w:ascii="Times New Roman" w:hAnsi="Times New Roman"/>
          <w:sz w:val="24"/>
          <w:szCs w:val="24"/>
        </w:rPr>
        <w:br/>
      </w:r>
      <w:r w:rsidRPr="004904BD">
        <w:rPr>
          <w:rFonts w:ascii="Times New Roman" w:hAnsi="Times New Roman"/>
          <w:sz w:val="24"/>
          <w:szCs w:val="24"/>
        </w:rPr>
        <w:t>К</w:t>
      </w:r>
      <w:r>
        <w:rPr>
          <w:rFonts w:ascii="Times New Roman" w:hAnsi="Times New Roman"/>
          <w:sz w:val="24"/>
          <w:szCs w:val="24"/>
        </w:rPr>
        <w:t>кат.</w:t>
      </w:r>
      <w:r w:rsidRPr="004904BD">
        <w:rPr>
          <w:rFonts w:ascii="Times New Roman" w:hAnsi="Times New Roman"/>
          <w:sz w:val="24"/>
          <w:szCs w:val="24"/>
        </w:rPr>
        <w:t xml:space="preserve"> - индекс потребительских цен на год планирования (при расчете на период более одного года - произведение индексов на соответствующие годы), разработанный Министерством экономического развития и торговли Российской Федерации для прогноза социально-экономического развития и учитываемый при формировании бюджета </w:t>
      </w:r>
      <w:r>
        <w:rPr>
          <w:rFonts w:ascii="Times New Roman" w:hAnsi="Times New Roman"/>
          <w:sz w:val="24"/>
          <w:szCs w:val="24"/>
        </w:rPr>
        <w:t xml:space="preserve">городского поселения </w:t>
      </w:r>
      <w:r w:rsidRPr="004904BD">
        <w:rPr>
          <w:rFonts w:ascii="Times New Roman" w:hAnsi="Times New Roman"/>
          <w:sz w:val="24"/>
          <w:szCs w:val="24"/>
        </w:rPr>
        <w:t>на соответствующий финансовый год и плановый период (%);</w:t>
      </w:r>
      <w:r w:rsidRPr="004904BD">
        <w:rPr>
          <w:rFonts w:ascii="Times New Roman" w:hAnsi="Times New Roman"/>
          <w:sz w:val="24"/>
          <w:szCs w:val="24"/>
        </w:rPr>
        <w:br/>
      </w:r>
      <w:r w:rsidRPr="008A31F2">
        <w:rPr>
          <w:rFonts w:ascii="Times New Roman" w:hAnsi="Times New Roman"/>
          <w:sz w:val="24"/>
          <w:szCs w:val="24"/>
        </w:rPr>
        <w:t xml:space="preserve">К деф. - коэффициент, учитывающий дифференциацию стоимости категорий работ по содержанию и ремонту автомобильных дорог местного значения по соответствующим категориям, согласно таблице 1.  </w:t>
      </w:r>
    </w:p>
    <w:p w:rsidR="000D4E10" w:rsidRPr="008A31F2" w:rsidRDefault="000D4E10" w:rsidP="00495948">
      <w:pPr>
        <w:spacing w:after="0" w:line="240" w:lineRule="auto"/>
        <w:rPr>
          <w:rFonts w:ascii="Times New Roman" w:hAnsi="Times New Roman"/>
          <w:sz w:val="24"/>
          <w:szCs w:val="24"/>
        </w:rPr>
      </w:pPr>
    </w:p>
    <w:p w:rsidR="000D4E10" w:rsidRPr="008A31F2" w:rsidRDefault="000D4E10" w:rsidP="00495948">
      <w:pPr>
        <w:spacing w:after="0" w:line="240" w:lineRule="auto"/>
        <w:rPr>
          <w:rFonts w:ascii="Times New Roman" w:hAnsi="Times New Roman"/>
          <w:sz w:val="24"/>
          <w:szCs w:val="24"/>
        </w:rPr>
      </w:pPr>
    </w:p>
    <w:p w:rsidR="000D4E10" w:rsidRPr="008A31F2" w:rsidRDefault="000D4E10" w:rsidP="00495948">
      <w:pPr>
        <w:spacing w:after="0" w:line="240" w:lineRule="auto"/>
        <w:jc w:val="center"/>
        <w:rPr>
          <w:rFonts w:ascii="Times New Roman" w:hAnsi="Times New Roman"/>
          <w:sz w:val="24"/>
          <w:szCs w:val="24"/>
        </w:rPr>
      </w:pPr>
      <w:r w:rsidRPr="008A31F2">
        <w:rPr>
          <w:rFonts w:ascii="Times New Roman" w:hAnsi="Times New Roman"/>
          <w:b/>
          <w:bCs/>
          <w:sz w:val="24"/>
          <w:szCs w:val="24"/>
        </w:rPr>
        <w:t>Таблица 1 </w:t>
      </w:r>
    </w:p>
    <w:p w:rsidR="000D4E10" w:rsidRPr="008A31F2" w:rsidRDefault="000D4E10" w:rsidP="00495948">
      <w:pPr>
        <w:spacing w:after="0" w:line="240" w:lineRule="auto"/>
        <w:jc w:val="center"/>
        <w:rPr>
          <w:rFonts w:ascii="Times New Roman" w:hAnsi="Times New Roman"/>
          <w:sz w:val="24"/>
          <w:szCs w:val="24"/>
        </w:rPr>
      </w:pPr>
      <w:r w:rsidRPr="008A31F2">
        <w:rPr>
          <w:rFonts w:ascii="Times New Roman" w:hAnsi="Times New Roman"/>
          <w:b/>
          <w:bCs/>
          <w:sz w:val="24"/>
          <w:szCs w:val="24"/>
        </w:rPr>
        <w:t>Коэффициенты, учитывающие дифференциацию стоимости работ </w:t>
      </w:r>
    </w:p>
    <w:p w:rsidR="000D4E10" w:rsidRPr="008A31F2" w:rsidRDefault="000D4E10" w:rsidP="00495948">
      <w:pPr>
        <w:spacing w:after="0" w:line="240" w:lineRule="auto"/>
        <w:jc w:val="center"/>
        <w:rPr>
          <w:rFonts w:ascii="Times New Roman" w:hAnsi="Times New Roman"/>
          <w:sz w:val="24"/>
          <w:szCs w:val="24"/>
        </w:rPr>
      </w:pPr>
      <w:r w:rsidRPr="008A31F2">
        <w:rPr>
          <w:rFonts w:ascii="Times New Roman" w:hAnsi="Times New Roman"/>
          <w:b/>
          <w:bCs/>
          <w:sz w:val="24"/>
          <w:szCs w:val="24"/>
        </w:rPr>
        <w:t>по содержанию и ремонту автомобильных дорог местного </w:t>
      </w:r>
    </w:p>
    <w:p w:rsidR="000D4E10" w:rsidRPr="008A31F2" w:rsidRDefault="000D4E10" w:rsidP="00495948">
      <w:pPr>
        <w:spacing w:after="0" w:line="240" w:lineRule="auto"/>
        <w:jc w:val="center"/>
        <w:rPr>
          <w:rFonts w:ascii="Times New Roman" w:hAnsi="Times New Roman"/>
          <w:sz w:val="24"/>
          <w:szCs w:val="24"/>
        </w:rPr>
      </w:pPr>
      <w:r w:rsidRPr="008A31F2">
        <w:rPr>
          <w:rFonts w:ascii="Times New Roman" w:hAnsi="Times New Roman"/>
          <w:b/>
          <w:bCs/>
          <w:sz w:val="24"/>
          <w:szCs w:val="24"/>
        </w:rPr>
        <w:t>значения по соответствующим категориям </w:t>
      </w:r>
    </w:p>
    <w:p w:rsidR="000D4E10" w:rsidRPr="008A31F2" w:rsidRDefault="000D4E10" w:rsidP="00495948">
      <w:pPr>
        <w:spacing w:after="0" w:line="240" w:lineRule="auto"/>
        <w:jc w:val="center"/>
        <w:rPr>
          <w:rFonts w:ascii="Times New Roman" w:hAnsi="Times New Roman"/>
          <w:sz w:val="24"/>
          <w:szCs w:val="24"/>
        </w:rPr>
      </w:pPr>
    </w:p>
    <w:tbl>
      <w:tblPr>
        <w:tblW w:w="0" w:type="auto"/>
        <w:jc w:val="center"/>
        <w:tblCellSpacing w:w="15" w:type="dxa"/>
        <w:tblCellMar>
          <w:top w:w="15" w:type="dxa"/>
          <w:left w:w="15" w:type="dxa"/>
          <w:bottom w:w="15" w:type="dxa"/>
          <w:right w:w="15" w:type="dxa"/>
        </w:tblCellMar>
        <w:tblLook w:val="00A0"/>
      </w:tblPr>
      <w:tblGrid>
        <w:gridCol w:w="2338"/>
        <w:gridCol w:w="82"/>
        <w:gridCol w:w="82"/>
        <w:gridCol w:w="498"/>
        <w:gridCol w:w="373"/>
        <w:gridCol w:w="97"/>
      </w:tblGrid>
      <w:tr w:rsidR="000D4E10" w:rsidRPr="00A949CB" w:rsidTr="00287E90">
        <w:trPr>
          <w:tblCellSpacing w:w="15" w:type="dxa"/>
          <w:jc w:val="center"/>
        </w:trPr>
        <w:tc>
          <w:tcPr>
            <w:tcW w:w="0" w:type="auto"/>
            <w:gridSpan w:val="6"/>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Категории автомобильных дорог </w:t>
            </w:r>
          </w:p>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местного значения </w:t>
            </w:r>
          </w:p>
        </w:tc>
      </w:tr>
      <w:tr w:rsidR="000D4E10" w:rsidRPr="00A949CB" w:rsidTr="00287E90">
        <w:trPr>
          <w:tblCellSpacing w:w="15" w:type="dxa"/>
          <w:jc w:val="center"/>
        </w:trPr>
        <w:tc>
          <w:tcPr>
            <w:tcW w:w="0" w:type="auto"/>
            <w:vAlign w:val="center"/>
          </w:tcPr>
          <w:p w:rsidR="000D4E10" w:rsidRPr="008A31F2" w:rsidRDefault="000D4E10" w:rsidP="00287E90">
            <w:pPr>
              <w:spacing w:after="0" w:line="240" w:lineRule="auto"/>
              <w:rPr>
                <w:rFonts w:ascii="Times New Roman" w:hAnsi="Times New Roman"/>
                <w:sz w:val="24"/>
                <w:szCs w:val="24"/>
              </w:rPr>
            </w:pPr>
          </w:p>
        </w:tc>
        <w:tc>
          <w:tcPr>
            <w:tcW w:w="0" w:type="auto"/>
            <w:vAlign w:val="center"/>
          </w:tcPr>
          <w:p w:rsidR="000D4E10" w:rsidRPr="008A31F2" w:rsidRDefault="000D4E10" w:rsidP="00287E90">
            <w:pPr>
              <w:spacing w:after="0" w:line="240" w:lineRule="auto"/>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IV </w:t>
            </w: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V </w:t>
            </w:r>
          </w:p>
        </w:tc>
        <w:tc>
          <w:tcPr>
            <w:tcW w:w="0" w:type="auto"/>
            <w:vAlign w:val="center"/>
          </w:tcPr>
          <w:p w:rsidR="000D4E10" w:rsidRPr="008A31F2" w:rsidRDefault="000D4E10" w:rsidP="00287E90">
            <w:pPr>
              <w:spacing w:after="0" w:line="240" w:lineRule="auto"/>
              <w:rPr>
                <w:rFonts w:ascii="Times New Roman" w:hAnsi="Times New Roman"/>
                <w:sz w:val="24"/>
                <w:szCs w:val="24"/>
              </w:rPr>
            </w:pPr>
          </w:p>
        </w:tc>
      </w:tr>
      <w:tr w:rsidR="000D4E10" w:rsidRPr="00A949CB" w:rsidTr="00287E90">
        <w:trPr>
          <w:tblCellSpacing w:w="15" w:type="dxa"/>
          <w:jc w:val="center"/>
        </w:trPr>
        <w:tc>
          <w:tcPr>
            <w:tcW w:w="0" w:type="auto"/>
            <w:vAlign w:val="center"/>
          </w:tcPr>
          <w:p w:rsidR="000D4E10" w:rsidRPr="008A31F2" w:rsidRDefault="000D4E10" w:rsidP="00287E90">
            <w:pPr>
              <w:spacing w:before="100" w:beforeAutospacing="1" w:after="100" w:afterAutospacing="1" w:line="240" w:lineRule="auto"/>
              <w:rPr>
                <w:rFonts w:ascii="Times New Roman" w:hAnsi="Times New Roman"/>
                <w:sz w:val="24"/>
                <w:szCs w:val="24"/>
              </w:rPr>
            </w:pPr>
            <w:r w:rsidRPr="008A31F2">
              <w:rPr>
                <w:rFonts w:ascii="Times New Roman" w:hAnsi="Times New Roman"/>
                <w:sz w:val="24"/>
                <w:szCs w:val="24"/>
              </w:rPr>
              <w:t xml:space="preserve">Содержание </w:t>
            </w:r>
          </w:p>
        </w:tc>
        <w:tc>
          <w:tcPr>
            <w:tcW w:w="0" w:type="auto"/>
            <w:vAlign w:val="center"/>
          </w:tcPr>
          <w:p w:rsidR="000D4E10" w:rsidRPr="008A31F2" w:rsidRDefault="000D4E10" w:rsidP="00287E90">
            <w:pPr>
              <w:spacing w:after="0" w:line="240" w:lineRule="auto"/>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1,05 </w:t>
            </w: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1,0 </w:t>
            </w:r>
          </w:p>
        </w:tc>
        <w:tc>
          <w:tcPr>
            <w:tcW w:w="0" w:type="auto"/>
            <w:vAlign w:val="center"/>
          </w:tcPr>
          <w:p w:rsidR="000D4E10" w:rsidRPr="008A31F2" w:rsidRDefault="000D4E10" w:rsidP="00287E90">
            <w:pPr>
              <w:spacing w:after="0" w:line="240" w:lineRule="auto"/>
              <w:rPr>
                <w:rFonts w:ascii="Times New Roman" w:hAnsi="Times New Roman"/>
                <w:sz w:val="24"/>
                <w:szCs w:val="24"/>
              </w:rPr>
            </w:pPr>
          </w:p>
        </w:tc>
      </w:tr>
      <w:tr w:rsidR="000D4E10" w:rsidRPr="00A949CB" w:rsidTr="00287E90">
        <w:trPr>
          <w:tblCellSpacing w:w="15" w:type="dxa"/>
          <w:jc w:val="center"/>
        </w:trPr>
        <w:tc>
          <w:tcPr>
            <w:tcW w:w="0" w:type="auto"/>
            <w:vAlign w:val="center"/>
          </w:tcPr>
          <w:p w:rsidR="000D4E10" w:rsidRPr="008A31F2" w:rsidRDefault="000D4E10" w:rsidP="00287E90">
            <w:pPr>
              <w:spacing w:before="100" w:beforeAutospacing="1" w:after="100" w:afterAutospacing="1" w:line="240" w:lineRule="auto"/>
              <w:rPr>
                <w:rFonts w:ascii="Times New Roman" w:hAnsi="Times New Roman"/>
                <w:sz w:val="24"/>
                <w:szCs w:val="24"/>
              </w:rPr>
            </w:pPr>
            <w:r w:rsidRPr="008A31F2">
              <w:rPr>
                <w:rFonts w:ascii="Times New Roman" w:hAnsi="Times New Roman"/>
                <w:sz w:val="24"/>
                <w:szCs w:val="24"/>
              </w:rPr>
              <w:t xml:space="preserve">Ремонт </w:t>
            </w:r>
          </w:p>
        </w:tc>
        <w:tc>
          <w:tcPr>
            <w:tcW w:w="0" w:type="auto"/>
            <w:vAlign w:val="center"/>
          </w:tcPr>
          <w:p w:rsidR="000D4E10" w:rsidRPr="008A31F2" w:rsidRDefault="000D4E10" w:rsidP="00287E90">
            <w:pPr>
              <w:spacing w:after="0" w:line="240" w:lineRule="auto"/>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1,37 </w:t>
            </w: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1,0 </w:t>
            </w:r>
          </w:p>
        </w:tc>
        <w:tc>
          <w:tcPr>
            <w:tcW w:w="0" w:type="auto"/>
            <w:vAlign w:val="center"/>
          </w:tcPr>
          <w:p w:rsidR="000D4E10" w:rsidRPr="008A31F2" w:rsidRDefault="000D4E10" w:rsidP="00287E90">
            <w:pPr>
              <w:spacing w:after="0" w:line="240" w:lineRule="auto"/>
              <w:rPr>
                <w:rFonts w:ascii="Times New Roman" w:hAnsi="Times New Roman"/>
                <w:sz w:val="24"/>
                <w:szCs w:val="24"/>
              </w:rPr>
            </w:pPr>
          </w:p>
        </w:tc>
      </w:tr>
      <w:tr w:rsidR="000D4E10" w:rsidRPr="00A949CB" w:rsidTr="00287E90">
        <w:trPr>
          <w:tblCellSpacing w:w="15" w:type="dxa"/>
          <w:jc w:val="center"/>
        </w:trPr>
        <w:tc>
          <w:tcPr>
            <w:tcW w:w="0" w:type="auto"/>
            <w:vAlign w:val="center"/>
          </w:tcPr>
          <w:p w:rsidR="000D4E10" w:rsidRPr="008A31F2" w:rsidRDefault="000D4E10" w:rsidP="00287E90">
            <w:pPr>
              <w:spacing w:before="100" w:beforeAutospacing="1" w:after="100" w:afterAutospacing="1" w:line="240" w:lineRule="auto"/>
              <w:rPr>
                <w:rFonts w:ascii="Times New Roman" w:hAnsi="Times New Roman"/>
                <w:sz w:val="24"/>
                <w:szCs w:val="24"/>
              </w:rPr>
            </w:pPr>
            <w:r w:rsidRPr="008A31F2">
              <w:rPr>
                <w:rFonts w:ascii="Times New Roman" w:hAnsi="Times New Roman"/>
                <w:sz w:val="24"/>
                <w:szCs w:val="24"/>
              </w:rPr>
              <w:t xml:space="preserve">Капитальный ремонт </w:t>
            </w:r>
          </w:p>
        </w:tc>
        <w:tc>
          <w:tcPr>
            <w:tcW w:w="0" w:type="auto"/>
            <w:vAlign w:val="center"/>
          </w:tcPr>
          <w:p w:rsidR="000D4E10" w:rsidRPr="008A31F2" w:rsidRDefault="000D4E10" w:rsidP="00287E90">
            <w:pPr>
              <w:spacing w:after="0" w:line="240" w:lineRule="auto"/>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1,46 </w:t>
            </w: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1,0 </w:t>
            </w:r>
          </w:p>
        </w:tc>
        <w:tc>
          <w:tcPr>
            <w:tcW w:w="0" w:type="auto"/>
            <w:vAlign w:val="center"/>
          </w:tcPr>
          <w:p w:rsidR="000D4E10" w:rsidRPr="008A31F2" w:rsidRDefault="000D4E10" w:rsidP="00287E90">
            <w:pPr>
              <w:spacing w:after="0" w:line="240" w:lineRule="auto"/>
              <w:rPr>
                <w:rFonts w:ascii="Times New Roman" w:hAnsi="Times New Roman"/>
                <w:sz w:val="24"/>
                <w:szCs w:val="24"/>
              </w:rPr>
            </w:pPr>
          </w:p>
        </w:tc>
      </w:tr>
      <w:tr w:rsidR="000D4E10" w:rsidRPr="00A949CB" w:rsidTr="00287E90">
        <w:trPr>
          <w:tblCellSpacing w:w="15" w:type="dxa"/>
          <w:jc w:val="center"/>
        </w:trPr>
        <w:tc>
          <w:tcPr>
            <w:tcW w:w="0" w:type="auto"/>
            <w:vAlign w:val="center"/>
          </w:tcPr>
          <w:p w:rsidR="000D4E10" w:rsidRPr="008A31F2" w:rsidRDefault="000D4E10" w:rsidP="00287E90">
            <w:pPr>
              <w:spacing w:after="0" w:line="240" w:lineRule="auto"/>
              <w:rPr>
                <w:rFonts w:ascii="Times New Roman" w:hAnsi="Times New Roman"/>
                <w:sz w:val="24"/>
                <w:szCs w:val="24"/>
              </w:rPr>
            </w:pPr>
          </w:p>
        </w:tc>
        <w:tc>
          <w:tcPr>
            <w:tcW w:w="0" w:type="auto"/>
            <w:vAlign w:val="center"/>
          </w:tcPr>
          <w:p w:rsidR="000D4E10" w:rsidRPr="008A31F2" w:rsidRDefault="000D4E10" w:rsidP="00287E90">
            <w:pPr>
              <w:spacing w:after="0" w:line="240" w:lineRule="auto"/>
              <w:rPr>
                <w:rFonts w:ascii="Times New Roman" w:hAnsi="Times New Roman"/>
                <w:sz w:val="24"/>
                <w:szCs w:val="24"/>
              </w:rPr>
            </w:pPr>
          </w:p>
        </w:tc>
        <w:tc>
          <w:tcPr>
            <w:tcW w:w="0" w:type="auto"/>
            <w:gridSpan w:val="4"/>
            <w:vAlign w:val="center"/>
          </w:tcPr>
          <w:p w:rsidR="000D4E10" w:rsidRPr="008A31F2" w:rsidRDefault="000D4E10" w:rsidP="00287E90">
            <w:pPr>
              <w:spacing w:after="0" w:line="240" w:lineRule="auto"/>
              <w:rPr>
                <w:rFonts w:ascii="Times New Roman" w:hAnsi="Times New Roman"/>
                <w:sz w:val="24"/>
                <w:szCs w:val="24"/>
              </w:rPr>
            </w:pPr>
          </w:p>
        </w:tc>
      </w:tr>
    </w:tbl>
    <w:p w:rsidR="000D4E10" w:rsidRPr="008A31F2" w:rsidRDefault="000D4E10" w:rsidP="00495948">
      <w:pPr>
        <w:spacing w:after="0" w:line="240" w:lineRule="auto"/>
        <w:jc w:val="center"/>
        <w:rPr>
          <w:rFonts w:ascii="Times New Roman" w:hAnsi="Times New Roman"/>
          <w:sz w:val="24"/>
          <w:szCs w:val="24"/>
        </w:rPr>
      </w:pPr>
    </w:p>
    <w:p w:rsidR="000D4E10" w:rsidRPr="008A31F2" w:rsidRDefault="000D4E10" w:rsidP="00495948">
      <w:pPr>
        <w:spacing w:after="0" w:line="240" w:lineRule="auto"/>
        <w:rPr>
          <w:rFonts w:ascii="Times New Roman" w:hAnsi="Times New Roman"/>
          <w:sz w:val="24"/>
          <w:szCs w:val="24"/>
        </w:rPr>
      </w:pPr>
      <w:r w:rsidRPr="008A31F2">
        <w:rPr>
          <w:rFonts w:ascii="Times New Roman" w:hAnsi="Times New Roman"/>
          <w:sz w:val="24"/>
          <w:szCs w:val="24"/>
        </w:rPr>
        <w:t xml:space="preserve">3. Определение размера ассигнований из местного бюджета на капитальный ремонт и ремонт автомобильных дорог местного значения осуществляется по формулам: </w:t>
      </w:r>
      <w:r w:rsidRPr="008A31F2">
        <w:rPr>
          <w:rFonts w:ascii="Times New Roman" w:hAnsi="Times New Roman"/>
          <w:sz w:val="24"/>
          <w:szCs w:val="24"/>
        </w:rPr>
        <w:br/>
      </w:r>
      <w:r w:rsidRPr="008A31F2">
        <w:rPr>
          <w:rFonts w:ascii="Times New Roman" w:hAnsi="Times New Roman"/>
          <w:sz w:val="24"/>
          <w:szCs w:val="24"/>
        </w:rPr>
        <w:br/>
        <w:t>а) А  кап.рем.      =    Н прив.кап.рем. x L кап.рем.    , где: </w:t>
      </w:r>
    </w:p>
    <w:p w:rsidR="000D4E10" w:rsidRPr="008A31F2" w:rsidRDefault="000D4E10" w:rsidP="00495948">
      <w:pPr>
        <w:spacing w:after="0" w:line="240" w:lineRule="auto"/>
        <w:rPr>
          <w:rFonts w:ascii="Times New Roman" w:hAnsi="Times New Roman"/>
          <w:sz w:val="24"/>
          <w:szCs w:val="24"/>
        </w:rPr>
      </w:pPr>
      <w:r w:rsidRPr="008A31F2">
        <w:rPr>
          <w:rFonts w:ascii="Times New Roman" w:hAnsi="Times New Roman"/>
          <w:sz w:val="24"/>
          <w:szCs w:val="24"/>
        </w:rPr>
        <w:t xml:space="preserve">       </w:t>
      </w:r>
      <w:r w:rsidRPr="008A31F2">
        <w:rPr>
          <w:rFonts w:ascii="Times New Roman" w:hAnsi="Times New Roman"/>
          <w:sz w:val="24"/>
          <w:szCs w:val="24"/>
        </w:rPr>
        <w:br/>
        <w:t xml:space="preserve">А кап.рем. - размер ассигнований из местного бюджета на выполнение работ по капитальному ремонту автомобильных дорог каждой категории (тыс.руб.);  </w:t>
      </w:r>
      <w:r w:rsidRPr="008A31F2">
        <w:rPr>
          <w:rFonts w:ascii="Times New Roman" w:hAnsi="Times New Roman"/>
          <w:sz w:val="24"/>
          <w:szCs w:val="24"/>
        </w:rPr>
        <w:br/>
        <w:t xml:space="preserve">Н прив.кап.рем. - приведенный норматив денежных затрат на работы по капитальному ремонту автомобильных дорог каждой категории в поселении (тыс. руб./км); </w:t>
      </w:r>
      <w:r w:rsidRPr="008A31F2">
        <w:rPr>
          <w:rFonts w:ascii="Times New Roman" w:hAnsi="Times New Roman"/>
          <w:sz w:val="24"/>
          <w:szCs w:val="24"/>
        </w:rPr>
        <w:br/>
        <w:t xml:space="preserve">L кап.рем. - расчетная протяженность автомобильных дорог местного значения каждой категории, подлежащих капитальному ремонту на год планирования; </w:t>
      </w:r>
      <w:r w:rsidRPr="008A31F2">
        <w:rPr>
          <w:rFonts w:ascii="Times New Roman" w:hAnsi="Times New Roman"/>
          <w:sz w:val="24"/>
          <w:szCs w:val="24"/>
        </w:rPr>
        <w:br/>
      </w:r>
      <w:r w:rsidRPr="008A31F2">
        <w:rPr>
          <w:rFonts w:ascii="Times New Roman" w:hAnsi="Times New Roman"/>
          <w:sz w:val="24"/>
          <w:szCs w:val="24"/>
        </w:rPr>
        <w:br/>
        <w:t>б) А  рем.   = Н  прив.рем.   x L рем.   , где: </w:t>
      </w:r>
    </w:p>
    <w:p w:rsidR="000D4E10" w:rsidRPr="008A31F2" w:rsidRDefault="000D4E10" w:rsidP="00495948">
      <w:pPr>
        <w:spacing w:after="0" w:line="240" w:lineRule="auto"/>
        <w:rPr>
          <w:rFonts w:ascii="Times New Roman" w:hAnsi="Times New Roman"/>
          <w:sz w:val="24"/>
          <w:szCs w:val="24"/>
        </w:rPr>
      </w:pPr>
      <w:r w:rsidRPr="008A31F2">
        <w:rPr>
          <w:rFonts w:ascii="Times New Roman" w:hAnsi="Times New Roman"/>
          <w:sz w:val="24"/>
          <w:szCs w:val="24"/>
        </w:rPr>
        <w:t xml:space="preserve">   </w:t>
      </w:r>
      <w:r w:rsidRPr="008A31F2">
        <w:rPr>
          <w:rFonts w:ascii="Times New Roman" w:hAnsi="Times New Roman"/>
          <w:sz w:val="24"/>
          <w:szCs w:val="24"/>
        </w:rPr>
        <w:br/>
        <w:t xml:space="preserve">А - размер ассигнований из местного бюджета на выполнение работ по ремонту автомобильных дорог каждой категории (тыс. руб); </w:t>
      </w:r>
      <w:r w:rsidRPr="008A31F2">
        <w:rPr>
          <w:rFonts w:ascii="Times New Roman" w:hAnsi="Times New Roman"/>
          <w:sz w:val="24"/>
          <w:szCs w:val="24"/>
        </w:rPr>
        <w:br/>
        <w:t xml:space="preserve">Н прив.рем. - приведенный норматив денежных затрат на работы по ремонту автомобильных дорог каждой категории (тыс. руб./км); </w:t>
      </w:r>
      <w:r w:rsidRPr="008A31F2">
        <w:rPr>
          <w:rFonts w:ascii="Times New Roman" w:hAnsi="Times New Roman"/>
          <w:sz w:val="24"/>
          <w:szCs w:val="24"/>
        </w:rPr>
        <w:br/>
        <w:t xml:space="preserve">L рем. - расчетная протяженность автомобильных дорог местного значения каждой категории, подлежащих ремонту на год планирования. </w:t>
      </w:r>
      <w:r w:rsidRPr="008A31F2">
        <w:rPr>
          <w:rFonts w:ascii="Times New Roman" w:hAnsi="Times New Roman"/>
          <w:sz w:val="24"/>
          <w:szCs w:val="24"/>
        </w:rPr>
        <w:br/>
        <w:t xml:space="preserve">Общая потребность в ассигнованиях из местного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 </w:t>
      </w:r>
      <w:r w:rsidRPr="008A31F2">
        <w:rPr>
          <w:rFonts w:ascii="Times New Roman" w:hAnsi="Times New Roman"/>
          <w:sz w:val="24"/>
          <w:szCs w:val="24"/>
        </w:rPr>
        <w:br/>
        <w:t xml:space="preserve">4. Расчет размера ассигнований из местного бюджета на содержание автомобильных дорог местного значения осуществляется по формуле: </w:t>
      </w:r>
      <w:r w:rsidRPr="008A31F2">
        <w:rPr>
          <w:rFonts w:ascii="Times New Roman" w:hAnsi="Times New Roman"/>
          <w:sz w:val="24"/>
          <w:szCs w:val="24"/>
        </w:rPr>
        <w:br/>
        <w:t>А сод.    = Н  прив.сод.   x L, где: </w:t>
      </w:r>
    </w:p>
    <w:p w:rsidR="000D4E10" w:rsidRPr="008A31F2" w:rsidRDefault="000D4E10" w:rsidP="00495948">
      <w:pPr>
        <w:spacing w:after="0" w:line="240" w:lineRule="auto"/>
        <w:rPr>
          <w:rFonts w:ascii="Times New Roman" w:hAnsi="Times New Roman"/>
          <w:sz w:val="24"/>
          <w:szCs w:val="24"/>
        </w:rPr>
      </w:pPr>
      <w:r w:rsidRPr="008A31F2">
        <w:rPr>
          <w:rFonts w:ascii="Times New Roman" w:hAnsi="Times New Roman"/>
          <w:sz w:val="24"/>
          <w:szCs w:val="24"/>
        </w:rPr>
        <w:br/>
        <w:t xml:space="preserve">А сод. - размер ассигнований из местного бюджета на выполнение работ по содержанию автомобильных дорог каждой категории (тыс. руб.); </w:t>
      </w:r>
      <w:r w:rsidRPr="008A31F2">
        <w:rPr>
          <w:rFonts w:ascii="Times New Roman" w:hAnsi="Times New Roman"/>
          <w:sz w:val="24"/>
          <w:szCs w:val="24"/>
        </w:rPr>
        <w:br/>
        <w:t xml:space="preserve">Н прив.сод. - приведенный норматив денежных затрат на работы по содержанию автомобильных дорог каждой категории (тыс. руб./км); </w:t>
      </w:r>
      <w:r w:rsidRPr="008A31F2">
        <w:rPr>
          <w:rFonts w:ascii="Times New Roman" w:hAnsi="Times New Roman"/>
          <w:sz w:val="24"/>
          <w:szCs w:val="24"/>
        </w:rPr>
        <w:br/>
        <w:t xml:space="preserve">L - протяженность автомобильных дорог местного значения каждой категории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 </w:t>
      </w:r>
      <w:r w:rsidRPr="008A31F2">
        <w:rPr>
          <w:rFonts w:ascii="Times New Roman" w:hAnsi="Times New Roman"/>
          <w:sz w:val="24"/>
          <w:szCs w:val="24"/>
        </w:rPr>
        <w:br/>
        <w:t xml:space="preserve">Общая потребность в ассигнованиях из местного бюджета на выполнение работ по содержанию автомобильных дорог местного значения определяется как сумма ассигнований из местного бюджета на выполнение работ по содержанию автомобильных дорог по всем категориям автомобильных дорог, расположенных в поселении. </w:t>
      </w:r>
      <w:r w:rsidRPr="008A31F2">
        <w:rPr>
          <w:rFonts w:ascii="Times New Roman" w:hAnsi="Times New Roman"/>
          <w:sz w:val="24"/>
          <w:szCs w:val="24"/>
        </w:rPr>
        <w:br/>
      </w:r>
      <w:r w:rsidRPr="008A31F2">
        <w:rPr>
          <w:rFonts w:ascii="Times New Roman" w:hAnsi="Times New Roman"/>
          <w:sz w:val="24"/>
          <w:szCs w:val="24"/>
        </w:rPr>
        <w:br/>
        <w:t xml:space="preserve">5. Суммарная годовая потребность в ассигнованиях из местного бюджета для выполнения комплекса дорожных работ на автомобильных дорогах местного значения определяется как сумма годовой потребности в финансировании всех видов работ по всем категориям дорог в поселении. </w:t>
      </w:r>
      <w:r w:rsidRPr="008A31F2">
        <w:rPr>
          <w:rFonts w:ascii="Times New Roman" w:hAnsi="Times New Roman"/>
          <w:sz w:val="24"/>
          <w:szCs w:val="24"/>
        </w:rPr>
        <w:br/>
      </w:r>
      <w:r w:rsidRPr="008A31F2">
        <w:rPr>
          <w:rFonts w:ascii="Times New Roman" w:hAnsi="Times New Roman"/>
          <w:sz w:val="24"/>
          <w:szCs w:val="24"/>
        </w:rPr>
        <w:br/>
        <w:t xml:space="preserve">6. Протяженность автомобильных дорог местного значения каждой категории принимается по данным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 </w:t>
      </w:r>
      <w:r w:rsidRPr="008A31F2">
        <w:rPr>
          <w:rFonts w:ascii="Times New Roman" w:hAnsi="Times New Roman"/>
          <w:sz w:val="24"/>
          <w:szCs w:val="24"/>
        </w:rPr>
        <w:br/>
      </w:r>
      <w:r w:rsidRPr="008A31F2">
        <w:rPr>
          <w:rFonts w:ascii="Times New Roman" w:hAnsi="Times New Roman"/>
          <w:sz w:val="24"/>
          <w:szCs w:val="24"/>
        </w:rPr>
        <w:br/>
        <w:t xml:space="preserve">7. Расчетная протяженность автомобильных дорог местного значения каждой категории в поселении, подлежащих капитальному ремонту на год планирования (Lкап. рем.),определяется по формуле: </w:t>
      </w:r>
      <w:r w:rsidRPr="008A31F2">
        <w:rPr>
          <w:rFonts w:ascii="Times New Roman" w:hAnsi="Times New Roman"/>
          <w:sz w:val="24"/>
          <w:szCs w:val="24"/>
        </w:rPr>
        <w:br/>
      </w:r>
      <w:r w:rsidRPr="008A31F2">
        <w:rPr>
          <w:rFonts w:ascii="Times New Roman" w:hAnsi="Times New Roman"/>
          <w:sz w:val="24"/>
          <w:szCs w:val="24"/>
        </w:rPr>
        <w:br/>
        <w:t>L кап.рем  = L / T  кап.рем.  - L   рек.    , где: </w:t>
      </w:r>
    </w:p>
    <w:p w:rsidR="000D4E10" w:rsidRPr="008A31F2" w:rsidRDefault="000D4E10" w:rsidP="00495948">
      <w:pPr>
        <w:spacing w:after="0" w:line="240" w:lineRule="auto"/>
        <w:rPr>
          <w:rFonts w:ascii="Times New Roman" w:hAnsi="Times New Roman"/>
          <w:sz w:val="24"/>
          <w:szCs w:val="24"/>
        </w:rPr>
      </w:pPr>
      <w:r w:rsidRPr="008A31F2">
        <w:rPr>
          <w:rFonts w:ascii="Times New Roman" w:hAnsi="Times New Roman"/>
          <w:sz w:val="24"/>
          <w:szCs w:val="24"/>
        </w:rPr>
        <w:t xml:space="preserve">  </w:t>
      </w:r>
      <w:r w:rsidRPr="008A31F2">
        <w:rPr>
          <w:rFonts w:ascii="Times New Roman" w:hAnsi="Times New Roman"/>
          <w:sz w:val="24"/>
          <w:szCs w:val="24"/>
        </w:rPr>
        <w:br/>
        <w:t xml:space="preserve">T кап.рем. - нормативный межремонтный срок работ по капитальному ремонту для дорог каждой категории согласно таблице 2 (лет); </w:t>
      </w:r>
      <w:r w:rsidRPr="008A31F2">
        <w:rPr>
          <w:rFonts w:ascii="Times New Roman" w:hAnsi="Times New Roman"/>
          <w:sz w:val="24"/>
          <w:szCs w:val="24"/>
        </w:rPr>
        <w:br/>
        <w:t xml:space="preserve">L рек. - протяженность автомобильных дорог местного значения соответствующей категории в поселении, намеченных к реконструкции на год планирования (км/год). </w:t>
      </w:r>
      <w:r w:rsidRPr="008A31F2">
        <w:rPr>
          <w:rFonts w:ascii="Times New Roman" w:hAnsi="Times New Roman"/>
          <w:sz w:val="24"/>
          <w:szCs w:val="24"/>
        </w:rPr>
        <w:br/>
      </w:r>
      <w:r w:rsidRPr="008A31F2">
        <w:rPr>
          <w:rFonts w:ascii="Times New Roman" w:hAnsi="Times New Roman"/>
          <w:sz w:val="24"/>
          <w:szCs w:val="24"/>
        </w:rPr>
        <w:br/>
        <w:t xml:space="preserve">8. Расчетная протяженность автомобильных дорог местного значения соответствующей категории в поселении, подлежащих ремонту на год планирования (Lрем.), определяется по формуле: </w:t>
      </w:r>
      <w:r w:rsidRPr="008A31F2">
        <w:rPr>
          <w:rFonts w:ascii="Times New Roman" w:hAnsi="Times New Roman"/>
          <w:sz w:val="24"/>
          <w:szCs w:val="24"/>
        </w:rPr>
        <w:br/>
        <w:t>Lрем.  = L / Tрем. - ( L рек.  + Lкап.рем. ),  где </w:t>
      </w:r>
    </w:p>
    <w:p w:rsidR="000D4E10" w:rsidRPr="008A31F2" w:rsidRDefault="000D4E10" w:rsidP="00495948">
      <w:pPr>
        <w:spacing w:after="240" w:line="240" w:lineRule="auto"/>
        <w:rPr>
          <w:rFonts w:ascii="Times New Roman" w:hAnsi="Times New Roman"/>
          <w:sz w:val="24"/>
          <w:szCs w:val="24"/>
        </w:rPr>
      </w:pPr>
      <w:r w:rsidRPr="008A31F2">
        <w:rPr>
          <w:rFonts w:ascii="Times New Roman" w:hAnsi="Times New Roman"/>
          <w:sz w:val="24"/>
          <w:szCs w:val="24"/>
        </w:rPr>
        <w:t xml:space="preserve">  </w:t>
      </w:r>
      <w:r w:rsidRPr="008A31F2">
        <w:rPr>
          <w:rFonts w:ascii="Times New Roman" w:hAnsi="Times New Roman"/>
          <w:sz w:val="24"/>
          <w:szCs w:val="24"/>
        </w:rPr>
        <w:br/>
        <w:t xml:space="preserve">T рем. - нормативный межремонтный срок (лет ) по ремонту для дорог каждой категории дорог согласно таблице 2.  </w:t>
      </w:r>
    </w:p>
    <w:p w:rsidR="000D4E10" w:rsidRPr="008A31F2" w:rsidRDefault="000D4E10" w:rsidP="00495948">
      <w:pPr>
        <w:spacing w:after="0" w:line="240" w:lineRule="auto"/>
        <w:jc w:val="center"/>
        <w:rPr>
          <w:rFonts w:ascii="Times New Roman" w:hAnsi="Times New Roman"/>
          <w:sz w:val="24"/>
          <w:szCs w:val="24"/>
        </w:rPr>
      </w:pPr>
    </w:p>
    <w:p w:rsidR="000D4E10" w:rsidRPr="008A31F2" w:rsidRDefault="000D4E10" w:rsidP="00495948">
      <w:pPr>
        <w:spacing w:after="0" w:line="240" w:lineRule="auto"/>
        <w:jc w:val="center"/>
        <w:rPr>
          <w:rFonts w:ascii="Times New Roman" w:hAnsi="Times New Roman"/>
          <w:sz w:val="24"/>
          <w:szCs w:val="24"/>
        </w:rPr>
      </w:pPr>
    </w:p>
    <w:p w:rsidR="000D4E10" w:rsidRPr="008A31F2" w:rsidRDefault="000D4E10" w:rsidP="00495948">
      <w:pPr>
        <w:spacing w:after="0" w:line="240" w:lineRule="auto"/>
        <w:jc w:val="center"/>
        <w:rPr>
          <w:rFonts w:ascii="Times New Roman" w:hAnsi="Times New Roman"/>
          <w:sz w:val="24"/>
          <w:szCs w:val="24"/>
        </w:rPr>
      </w:pPr>
      <w:r w:rsidRPr="008A31F2">
        <w:rPr>
          <w:rFonts w:ascii="Times New Roman" w:hAnsi="Times New Roman"/>
          <w:b/>
          <w:bCs/>
          <w:sz w:val="24"/>
          <w:szCs w:val="24"/>
        </w:rPr>
        <w:t>Таблица 2 </w:t>
      </w:r>
    </w:p>
    <w:p w:rsidR="000D4E10" w:rsidRPr="008A31F2" w:rsidRDefault="000D4E10" w:rsidP="00495948">
      <w:pPr>
        <w:spacing w:after="0" w:line="240" w:lineRule="auto"/>
        <w:jc w:val="center"/>
        <w:rPr>
          <w:rFonts w:ascii="Times New Roman" w:hAnsi="Times New Roman"/>
          <w:sz w:val="24"/>
          <w:szCs w:val="24"/>
        </w:rPr>
      </w:pPr>
    </w:p>
    <w:p w:rsidR="000D4E10" w:rsidRPr="008A31F2" w:rsidRDefault="000D4E10" w:rsidP="00495948">
      <w:pPr>
        <w:spacing w:after="0" w:line="240" w:lineRule="auto"/>
        <w:jc w:val="center"/>
        <w:rPr>
          <w:rFonts w:ascii="Times New Roman" w:hAnsi="Times New Roman"/>
          <w:sz w:val="24"/>
          <w:szCs w:val="24"/>
        </w:rPr>
      </w:pPr>
      <w:r w:rsidRPr="008A31F2">
        <w:rPr>
          <w:rFonts w:ascii="Times New Roman" w:hAnsi="Times New Roman"/>
          <w:b/>
          <w:bCs/>
          <w:sz w:val="24"/>
          <w:szCs w:val="24"/>
        </w:rPr>
        <w:t>Нормативные межремонтные сроки (лет) </w:t>
      </w:r>
    </w:p>
    <w:p w:rsidR="000D4E10" w:rsidRPr="008A31F2" w:rsidRDefault="000D4E10" w:rsidP="00495948">
      <w:pPr>
        <w:spacing w:after="0" w:line="240" w:lineRule="auto"/>
        <w:jc w:val="center"/>
        <w:rPr>
          <w:rFonts w:ascii="Times New Roman" w:hAnsi="Times New Roman"/>
          <w:sz w:val="24"/>
          <w:szCs w:val="24"/>
        </w:rPr>
      </w:pPr>
    </w:p>
    <w:tbl>
      <w:tblPr>
        <w:tblW w:w="0" w:type="auto"/>
        <w:jc w:val="center"/>
        <w:tblCellSpacing w:w="15" w:type="dxa"/>
        <w:tblCellMar>
          <w:top w:w="15" w:type="dxa"/>
          <w:left w:w="15" w:type="dxa"/>
          <w:bottom w:w="15" w:type="dxa"/>
          <w:right w:w="15" w:type="dxa"/>
        </w:tblCellMar>
        <w:tblLook w:val="00A0"/>
      </w:tblPr>
      <w:tblGrid>
        <w:gridCol w:w="2249"/>
        <w:gridCol w:w="169"/>
        <w:gridCol w:w="822"/>
        <w:gridCol w:w="798"/>
      </w:tblGrid>
      <w:tr w:rsidR="000D4E10" w:rsidRPr="00A949CB" w:rsidTr="00287E90">
        <w:trPr>
          <w:tblCellSpacing w:w="15" w:type="dxa"/>
          <w:jc w:val="center"/>
        </w:trPr>
        <w:tc>
          <w:tcPr>
            <w:tcW w:w="0" w:type="auto"/>
            <w:vMerge w:val="restart"/>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Вид ремонта </w:t>
            </w:r>
          </w:p>
        </w:tc>
        <w:tc>
          <w:tcPr>
            <w:tcW w:w="0" w:type="auto"/>
            <w:gridSpan w:val="3"/>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Категории дорог </w:t>
            </w:r>
          </w:p>
        </w:tc>
      </w:tr>
      <w:tr w:rsidR="000D4E10" w:rsidRPr="00A949CB" w:rsidTr="00287E90">
        <w:trPr>
          <w:tblCellSpacing w:w="15" w:type="dxa"/>
          <w:jc w:val="center"/>
        </w:trPr>
        <w:tc>
          <w:tcPr>
            <w:tcW w:w="0" w:type="auto"/>
            <w:vMerge/>
            <w:vAlign w:val="center"/>
          </w:tcPr>
          <w:p w:rsidR="000D4E10" w:rsidRPr="008A31F2" w:rsidRDefault="000D4E10" w:rsidP="00287E90">
            <w:pPr>
              <w:spacing w:after="0" w:line="240" w:lineRule="auto"/>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IV </w:t>
            </w: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V </w:t>
            </w:r>
          </w:p>
        </w:tc>
      </w:tr>
      <w:tr w:rsidR="000D4E10" w:rsidRPr="00A949CB" w:rsidTr="00287E90">
        <w:trPr>
          <w:tblCellSpacing w:w="15" w:type="dxa"/>
          <w:jc w:val="center"/>
        </w:trPr>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Капитальный ремонт </w:t>
            </w: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12 </w:t>
            </w: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10 </w:t>
            </w:r>
          </w:p>
        </w:tc>
      </w:tr>
      <w:tr w:rsidR="000D4E10" w:rsidRPr="00A949CB" w:rsidTr="00287E90">
        <w:trPr>
          <w:tblCellSpacing w:w="15" w:type="dxa"/>
          <w:jc w:val="center"/>
        </w:trPr>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Текущий ремонт </w:t>
            </w: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6 </w:t>
            </w:r>
          </w:p>
        </w:tc>
        <w:tc>
          <w:tcPr>
            <w:tcW w:w="0" w:type="auto"/>
            <w:vAlign w:val="center"/>
          </w:tcPr>
          <w:p w:rsidR="000D4E10" w:rsidRPr="008A31F2" w:rsidRDefault="000D4E10" w:rsidP="00287E90">
            <w:pPr>
              <w:spacing w:before="100" w:beforeAutospacing="1" w:after="100" w:afterAutospacing="1" w:line="240" w:lineRule="auto"/>
              <w:jc w:val="center"/>
              <w:rPr>
                <w:rFonts w:ascii="Times New Roman" w:hAnsi="Times New Roman"/>
                <w:sz w:val="24"/>
                <w:szCs w:val="24"/>
              </w:rPr>
            </w:pPr>
            <w:r w:rsidRPr="008A31F2">
              <w:rPr>
                <w:rFonts w:ascii="Times New Roman" w:hAnsi="Times New Roman"/>
                <w:sz w:val="24"/>
                <w:szCs w:val="24"/>
              </w:rPr>
              <w:t xml:space="preserve">5 </w:t>
            </w:r>
          </w:p>
        </w:tc>
      </w:tr>
    </w:tbl>
    <w:p w:rsidR="000D4E10" w:rsidRDefault="000D4E10" w:rsidP="00495948"/>
    <w:p w:rsidR="000D4E10" w:rsidRPr="00495948" w:rsidRDefault="000D4E10" w:rsidP="00495948">
      <w:pPr>
        <w:spacing w:after="0" w:line="240" w:lineRule="auto"/>
        <w:ind w:firstLine="709"/>
        <w:rPr>
          <w:rFonts w:ascii="Times New Roman" w:hAnsi="Times New Roman"/>
          <w:sz w:val="24"/>
          <w:szCs w:val="24"/>
        </w:rPr>
      </w:pPr>
      <w:r w:rsidRPr="00495948">
        <w:rPr>
          <w:rFonts w:ascii="Times New Roman" w:hAnsi="Times New Roman"/>
          <w:sz w:val="24"/>
          <w:szCs w:val="24"/>
        </w:rPr>
        <w:br/>
      </w:r>
      <w:r w:rsidRPr="00495948">
        <w:rPr>
          <w:rFonts w:ascii="Times New Roman" w:hAnsi="Times New Roman"/>
          <w:sz w:val="24"/>
          <w:szCs w:val="24"/>
        </w:rPr>
        <w:br/>
      </w:r>
    </w:p>
    <w:p w:rsidR="000D4E10" w:rsidRPr="00FB59F2" w:rsidRDefault="000D4E10" w:rsidP="00FB59F2">
      <w:pPr>
        <w:pStyle w:val="PlainText"/>
      </w:pPr>
    </w:p>
    <w:sectPr w:rsidR="000D4E10" w:rsidRPr="00FB59F2" w:rsidSect="00FB59F2">
      <w:pgSz w:w="11906" w:h="16838"/>
      <w:pgMar w:top="1134" w:right="1152" w:bottom="1134" w:left="1152"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9F2"/>
    <w:rsid w:val="00033FA4"/>
    <w:rsid w:val="00035B28"/>
    <w:rsid w:val="0009793A"/>
    <w:rsid w:val="000D4E10"/>
    <w:rsid w:val="00151E57"/>
    <w:rsid w:val="001B4846"/>
    <w:rsid w:val="002267E2"/>
    <w:rsid w:val="00287E90"/>
    <w:rsid w:val="002A37E6"/>
    <w:rsid w:val="003539E3"/>
    <w:rsid w:val="004839D9"/>
    <w:rsid w:val="004904BD"/>
    <w:rsid w:val="00495948"/>
    <w:rsid w:val="00513ECA"/>
    <w:rsid w:val="006652C2"/>
    <w:rsid w:val="006B1683"/>
    <w:rsid w:val="006E76D6"/>
    <w:rsid w:val="00883EB5"/>
    <w:rsid w:val="00897739"/>
    <w:rsid w:val="008A31F2"/>
    <w:rsid w:val="0093547A"/>
    <w:rsid w:val="0094578C"/>
    <w:rsid w:val="00A04A71"/>
    <w:rsid w:val="00A32EAB"/>
    <w:rsid w:val="00A949CB"/>
    <w:rsid w:val="00AA58AE"/>
    <w:rsid w:val="00BD65A4"/>
    <w:rsid w:val="00DC239B"/>
    <w:rsid w:val="00DE4B7A"/>
    <w:rsid w:val="00E31A9B"/>
    <w:rsid w:val="00E94649"/>
    <w:rsid w:val="00EE20DB"/>
    <w:rsid w:val="00FB093F"/>
    <w:rsid w:val="00FB59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EB5"/>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B59F2"/>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A37E6"/>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72923593">
      <w:marLeft w:val="0"/>
      <w:marRight w:val="0"/>
      <w:marTop w:val="0"/>
      <w:marBottom w:val="0"/>
      <w:divBdr>
        <w:top w:val="none" w:sz="0" w:space="0" w:color="auto"/>
        <w:left w:val="none" w:sz="0" w:space="0" w:color="auto"/>
        <w:bottom w:val="none" w:sz="0" w:space="0" w:color="auto"/>
        <w:right w:val="none" w:sz="0" w:space="0" w:color="auto"/>
      </w:divBdr>
    </w:div>
    <w:div w:id="372923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4</Pages>
  <Words>1155</Words>
  <Characters>6585</Characters>
  <Application>Microsoft Office Outlook</Application>
  <DocSecurity>0</DocSecurity>
  <Lines>0</Lines>
  <Paragraphs>0</Paragraphs>
  <ScaleCrop>false</ScaleCrop>
  <Company>ОАО "РЖД"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нормативов финансовых затрат на капитальный ремонт, ремонт, содержание автомобильных дорог общего пользования местного значения городского поселения город Макарьев  и правил расчета размера ассигнований местного бюджета на указанные цели</dc:title>
  <dc:subject/>
  <dc:creator>Пользователь</dc:creator>
  <cp:keywords/>
  <dc:description/>
  <cp:lastModifiedBy>Пользователь</cp:lastModifiedBy>
  <cp:revision>6</cp:revision>
  <dcterms:created xsi:type="dcterms:W3CDTF">2013-10-30T10:48:00Z</dcterms:created>
  <dcterms:modified xsi:type="dcterms:W3CDTF">2013-11-08T06:30:00Z</dcterms:modified>
</cp:coreProperties>
</file>