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0D" w:rsidRDefault="007C0A0D" w:rsidP="00777C0A">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РОССИЙСКАЯ ФЕДЕРАЦИЯ</w:t>
      </w:r>
    </w:p>
    <w:p w:rsidR="007C0A0D" w:rsidRDefault="007C0A0D" w:rsidP="00777C0A">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КОСТРОМСКАЯ ОБЛАСТЬ</w:t>
      </w:r>
    </w:p>
    <w:p w:rsidR="007C0A0D" w:rsidRDefault="007C0A0D" w:rsidP="00777C0A">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СОВЕТ ДЕПУТАТОВ</w:t>
      </w:r>
    </w:p>
    <w:p w:rsidR="007C0A0D" w:rsidRDefault="007C0A0D" w:rsidP="00777C0A">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Городского поселения город Макарьев</w:t>
      </w:r>
    </w:p>
    <w:p w:rsidR="007C0A0D" w:rsidRDefault="007C0A0D" w:rsidP="00777C0A">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Макарьевского муниципального района</w:t>
      </w:r>
    </w:p>
    <w:p w:rsidR="007C0A0D" w:rsidRPr="004808E0" w:rsidRDefault="007C0A0D" w:rsidP="00777C0A">
      <w:pPr>
        <w:widowControl w:val="0"/>
        <w:suppressAutoHyphens/>
        <w:spacing w:after="0" w:line="240" w:lineRule="auto"/>
        <w:jc w:val="center"/>
        <w:rPr>
          <w:rFonts w:ascii="Times New Roman" w:hAnsi="Times New Roman"/>
          <w:b/>
          <w:i/>
          <w:kern w:val="2"/>
          <w:sz w:val="24"/>
          <w:szCs w:val="24"/>
          <w:lang w:eastAsia="ru-RU"/>
        </w:rPr>
      </w:pPr>
      <w:r>
        <w:rPr>
          <w:rFonts w:ascii="Times New Roman" w:hAnsi="Times New Roman"/>
          <w:b/>
          <w:i/>
          <w:kern w:val="2"/>
          <w:sz w:val="28"/>
          <w:szCs w:val="28"/>
          <w:lang w:eastAsia="ru-RU"/>
        </w:rPr>
        <w:t>РЕШЕНИЕ № 205</w:t>
      </w:r>
      <w:r w:rsidRPr="004808E0">
        <w:rPr>
          <w:rFonts w:ascii="Times New Roman" w:hAnsi="Times New Roman"/>
          <w:b/>
          <w:i/>
          <w:kern w:val="2"/>
          <w:sz w:val="28"/>
          <w:szCs w:val="28"/>
          <w:lang w:eastAsia="ru-RU"/>
        </w:rPr>
        <w:t xml:space="preserve">                                                                       </w:t>
      </w:r>
    </w:p>
    <w:p w:rsidR="007C0A0D" w:rsidRDefault="007C0A0D" w:rsidP="00777C0A">
      <w:pPr>
        <w:widowControl w:val="0"/>
        <w:suppressAutoHyphens/>
        <w:spacing w:after="0" w:line="240" w:lineRule="auto"/>
        <w:rPr>
          <w:rFonts w:ascii="Arial" w:hAnsi="Arial"/>
          <w:b/>
          <w:kern w:val="2"/>
          <w:sz w:val="24"/>
          <w:szCs w:val="24"/>
          <w:lang w:eastAsia="ru-RU"/>
        </w:rPr>
      </w:pPr>
    </w:p>
    <w:p w:rsidR="007C0A0D" w:rsidRDefault="007C0A0D" w:rsidP="00777C0A">
      <w:pPr>
        <w:widowControl w:val="0"/>
        <w:pBdr>
          <w:bottom w:val="single" w:sz="12" w:space="1" w:color="auto"/>
        </w:pBdr>
        <w:suppressAutoHyphens/>
        <w:spacing w:after="0" w:line="240" w:lineRule="auto"/>
        <w:rPr>
          <w:rFonts w:ascii="Times New Roman" w:hAnsi="Times New Roman"/>
          <w:b/>
          <w:kern w:val="2"/>
          <w:sz w:val="24"/>
          <w:szCs w:val="24"/>
          <w:lang w:eastAsia="ru-RU"/>
        </w:rPr>
      </w:pPr>
      <w:r>
        <w:rPr>
          <w:rFonts w:ascii="Times New Roman" w:hAnsi="Times New Roman"/>
          <w:b/>
          <w:kern w:val="2"/>
          <w:sz w:val="24"/>
          <w:szCs w:val="24"/>
          <w:lang w:eastAsia="ru-RU"/>
        </w:rPr>
        <w:t xml:space="preserve">                                                                                                                   </w:t>
      </w:r>
    </w:p>
    <w:p w:rsidR="007C0A0D" w:rsidRDefault="007C0A0D" w:rsidP="00777C0A">
      <w:pPr>
        <w:widowControl w:val="0"/>
        <w:pBdr>
          <w:bottom w:val="single" w:sz="12" w:space="1" w:color="auto"/>
        </w:pBdr>
        <w:tabs>
          <w:tab w:val="right" w:pos="9355"/>
        </w:tabs>
        <w:suppressAutoHyphens/>
        <w:spacing w:after="0" w:line="240" w:lineRule="auto"/>
        <w:jc w:val="both"/>
        <w:rPr>
          <w:rFonts w:ascii="Times New Roman" w:hAnsi="Times New Roman"/>
          <w:b/>
          <w:kern w:val="2"/>
          <w:sz w:val="24"/>
          <w:szCs w:val="24"/>
          <w:lang w:eastAsia="ru-RU"/>
        </w:rPr>
      </w:pPr>
      <w:r>
        <w:rPr>
          <w:rFonts w:ascii="Times New Roman" w:hAnsi="Times New Roman"/>
          <w:b/>
          <w:kern w:val="2"/>
          <w:sz w:val="24"/>
          <w:szCs w:val="24"/>
          <w:lang w:eastAsia="ru-RU"/>
        </w:rPr>
        <w:t xml:space="preserve">                                                                                                                         27 декабря 2013 года.</w:t>
      </w:r>
    </w:p>
    <w:p w:rsidR="007C0A0D" w:rsidRDefault="007C0A0D" w:rsidP="00777C0A">
      <w:pPr>
        <w:widowControl w:val="0"/>
        <w:pBdr>
          <w:bottom w:val="single" w:sz="12" w:space="1" w:color="auto"/>
        </w:pBdr>
        <w:tabs>
          <w:tab w:val="right" w:pos="9355"/>
        </w:tabs>
        <w:suppressAutoHyphens/>
        <w:spacing w:after="0" w:line="240" w:lineRule="auto"/>
        <w:jc w:val="both"/>
        <w:rPr>
          <w:rFonts w:ascii="Times New Roman" w:hAnsi="Times New Roman"/>
          <w:b/>
          <w:kern w:val="2"/>
          <w:sz w:val="24"/>
          <w:szCs w:val="24"/>
          <w:lang w:eastAsia="ru-RU"/>
        </w:rPr>
      </w:pPr>
      <w:r>
        <w:rPr>
          <w:rFonts w:ascii="Times New Roman" w:hAnsi="Times New Roman"/>
          <w:b/>
          <w:kern w:val="2"/>
          <w:sz w:val="24"/>
          <w:szCs w:val="24"/>
          <w:lang w:eastAsia="ru-RU"/>
        </w:rPr>
        <w:tab/>
      </w:r>
    </w:p>
    <w:p w:rsidR="007C0A0D" w:rsidRDefault="007C0A0D" w:rsidP="00777C0A">
      <w:pPr>
        <w:widowControl w:val="0"/>
        <w:suppressAutoHyphens/>
        <w:spacing w:after="0" w:line="240" w:lineRule="auto"/>
        <w:rPr>
          <w:rFonts w:ascii="Times New Roman" w:hAnsi="Times New Roman"/>
          <w:b/>
          <w:kern w:val="2"/>
          <w:sz w:val="24"/>
          <w:szCs w:val="24"/>
          <w:lang w:eastAsia="ru-RU"/>
        </w:rPr>
      </w:pPr>
      <w:r>
        <w:rPr>
          <w:rFonts w:ascii="Times New Roman" w:hAnsi="Times New Roman"/>
          <w:b/>
          <w:kern w:val="2"/>
          <w:sz w:val="24"/>
          <w:szCs w:val="24"/>
          <w:lang w:eastAsia="ru-RU"/>
        </w:rPr>
        <w:t xml:space="preserve">          </w:t>
      </w:r>
    </w:p>
    <w:p w:rsidR="007C0A0D" w:rsidRDefault="007C0A0D" w:rsidP="00777C0A">
      <w:pPr>
        <w:widowControl w:val="0"/>
        <w:suppressAutoHyphens/>
        <w:spacing w:after="0" w:line="240" w:lineRule="auto"/>
        <w:rPr>
          <w:rFonts w:ascii="Times New Roman" w:hAnsi="Times New Roman"/>
          <w:b/>
          <w:kern w:val="2"/>
          <w:sz w:val="24"/>
          <w:szCs w:val="24"/>
          <w:lang w:eastAsia="ru-RU"/>
        </w:rPr>
      </w:pPr>
      <w:r>
        <w:rPr>
          <w:rFonts w:ascii="Times New Roman" w:hAnsi="Times New Roman"/>
          <w:b/>
          <w:kern w:val="2"/>
          <w:sz w:val="24"/>
          <w:szCs w:val="24"/>
          <w:lang w:eastAsia="ru-RU"/>
        </w:rPr>
        <w:t>О  бюджете городского поселения город Макарьев Макарьевского муниципального района Костромской области на 2014 год (второе чтение).</w:t>
      </w:r>
    </w:p>
    <w:p w:rsidR="007C0A0D" w:rsidRDefault="007C0A0D" w:rsidP="00777C0A">
      <w:pPr>
        <w:widowControl w:val="0"/>
        <w:pBdr>
          <w:bottom w:val="single" w:sz="12" w:space="1" w:color="auto"/>
        </w:pBdr>
        <w:suppressAutoHyphens/>
        <w:spacing w:after="0" w:line="240" w:lineRule="auto"/>
        <w:rPr>
          <w:rFonts w:ascii="Times New Roman" w:hAnsi="Times New Roman"/>
          <w:b/>
          <w:kern w:val="2"/>
          <w:sz w:val="24"/>
          <w:szCs w:val="24"/>
          <w:lang w:eastAsia="ru-RU"/>
        </w:rPr>
      </w:pPr>
    </w:p>
    <w:p w:rsidR="007C0A0D" w:rsidRDefault="007C0A0D" w:rsidP="00777C0A">
      <w:pPr>
        <w:widowControl w:val="0"/>
        <w:suppressAutoHyphens/>
        <w:spacing w:after="0" w:line="240" w:lineRule="auto"/>
        <w:rPr>
          <w:rFonts w:ascii="Times New Roman" w:hAnsi="Times New Roman"/>
          <w:b/>
          <w:kern w:val="2"/>
          <w:sz w:val="24"/>
          <w:szCs w:val="24"/>
          <w:lang w:eastAsia="ru-RU"/>
        </w:rPr>
      </w:pPr>
    </w:p>
    <w:p w:rsidR="007C0A0D" w:rsidRPr="00B472D8" w:rsidRDefault="007C0A0D" w:rsidP="00777C0A">
      <w:pPr>
        <w:widowControl w:val="0"/>
        <w:suppressAutoHyphens/>
        <w:spacing w:after="0" w:line="240" w:lineRule="auto"/>
        <w:rPr>
          <w:rFonts w:ascii="Times New Roman" w:hAnsi="Times New Roman"/>
          <w:b/>
          <w:kern w:val="2"/>
          <w:sz w:val="24"/>
          <w:szCs w:val="24"/>
          <w:lang w:eastAsia="ru-RU"/>
        </w:rPr>
      </w:pPr>
    </w:p>
    <w:p w:rsidR="007C0A0D" w:rsidRPr="00B472D8" w:rsidRDefault="007C0A0D" w:rsidP="00A91C28">
      <w:pPr>
        <w:jc w:val="both"/>
        <w:rPr>
          <w:rFonts w:ascii="Times New Roman" w:hAnsi="Times New Roman"/>
          <w:sz w:val="24"/>
          <w:szCs w:val="24"/>
        </w:rPr>
      </w:pPr>
      <w:r w:rsidRPr="00B472D8">
        <w:rPr>
          <w:rFonts w:ascii="Times New Roman" w:hAnsi="Times New Roman"/>
          <w:sz w:val="24"/>
          <w:szCs w:val="24"/>
        </w:rPr>
        <w:t xml:space="preserve">              Рассмотрев внесенн</w:t>
      </w:r>
      <w:r>
        <w:rPr>
          <w:rFonts w:ascii="Times New Roman" w:hAnsi="Times New Roman"/>
          <w:sz w:val="24"/>
          <w:szCs w:val="24"/>
        </w:rPr>
        <w:t>ые г</w:t>
      </w:r>
      <w:r w:rsidRPr="00B472D8">
        <w:rPr>
          <w:rFonts w:ascii="Times New Roman" w:hAnsi="Times New Roman"/>
          <w:sz w:val="24"/>
          <w:szCs w:val="24"/>
        </w:rPr>
        <w:t>лавой городского поселения город Макарьев Макарьевского муниципального района материалы и проект решения «О бюджете городского поселения город Макарьев Макарьевского муниципального района на 2013 год»,  на основании п.2 статьи 55 Устава городского поселения город Макарьев Макарьевского муниципального района Костромской области, Положения «О бюджетном процессе городского поселения город Макарьев», заключений контрольно-ревизионной комиссии, постоянной депутатской комиссии по бюджету и налогам,</w:t>
      </w:r>
      <w:r>
        <w:rPr>
          <w:rFonts w:ascii="Times New Roman" w:hAnsi="Times New Roman"/>
          <w:sz w:val="24"/>
          <w:szCs w:val="24"/>
        </w:rPr>
        <w:t xml:space="preserve"> учитывая рекомендации, полученные на общественных слушаниях</w:t>
      </w:r>
      <w:r w:rsidRPr="00B472D8">
        <w:rPr>
          <w:rFonts w:ascii="Times New Roman" w:hAnsi="Times New Roman"/>
          <w:sz w:val="24"/>
          <w:szCs w:val="24"/>
        </w:rPr>
        <w:t xml:space="preserve"> Совет депутатов городского поселения город Макарьев Макарьевского муниципального района второго созыва </w:t>
      </w:r>
    </w:p>
    <w:p w:rsidR="007C0A0D" w:rsidRPr="00B472D8" w:rsidRDefault="007C0A0D" w:rsidP="00FA4695">
      <w:pPr>
        <w:jc w:val="center"/>
        <w:rPr>
          <w:rFonts w:ascii="Times New Roman" w:hAnsi="Times New Roman"/>
          <w:kern w:val="2"/>
          <w:sz w:val="24"/>
          <w:szCs w:val="24"/>
          <w:lang w:eastAsia="ru-RU"/>
        </w:rPr>
      </w:pPr>
      <w:r w:rsidRPr="00B472D8">
        <w:rPr>
          <w:rFonts w:ascii="Times New Roman" w:hAnsi="Times New Roman"/>
          <w:b/>
          <w:bCs/>
          <w:kern w:val="2"/>
          <w:sz w:val="24"/>
          <w:szCs w:val="24"/>
          <w:lang w:eastAsia="ru-RU"/>
        </w:rPr>
        <w:t>РЕШИЛ:</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1. </w:t>
      </w:r>
    </w:p>
    <w:p w:rsidR="007C0A0D" w:rsidRPr="00B472D8" w:rsidRDefault="007C0A0D" w:rsidP="00A91C28">
      <w:pPr>
        <w:widowControl w:val="0"/>
        <w:numPr>
          <w:ilvl w:val="0"/>
          <w:numId w:val="1"/>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Утвердить бюджет городского поселения город Макарьев (далее — мест</w:t>
      </w:r>
      <w:r w:rsidRPr="00B472D8">
        <w:rPr>
          <w:rFonts w:ascii="Times New Roman" w:hAnsi="Times New Roman"/>
          <w:kern w:val="2"/>
          <w:sz w:val="24"/>
          <w:szCs w:val="24"/>
          <w:lang w:eastAsia="ru-RU"/>
        </w:rPr>
        <w:softHyphen/>
        <w:t>ный бюджет) на 2014 год по доходам в сумме  14 663 400  рублей, в том числе  объем безвозмездных поступлений от других бюджетов бюджетной системы Российской Федерации в сумме  2 169 400 руб., по расходам в сумме 15 912 800 руб.</w:t>
      </w:r>
    </w:p>
    <w:p w:rsidR="007C0A0D" w:rsidRPr="00B472D8" w:rsidRDefault="007C0A0D" w:rsidP="00A91C28">
      <w:pPr>
        <w:widowControl w:val="0"/>
        <w:numPr>
          <w:ilvl w:val="0"/>
          <w:numId w:val="1"/>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Установить   размер   дефицита   местного  бюджета   на   2014  год  в сумме 1 249 400 руб.  </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2. </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              Утвердить нормативы распределения доходов между бюджетами бюджетной   системы  Российской  Федерации  на  2014  год  согласно   приложению  № 1  к настоящему Решению.</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3. </w:t>
      </w:r>
    </w:p>
    <w:p w:rsidR="007C0A0D" w:rsidRPr="00B472D8" w:rsidRDefault="007C0A0D" w:rsidP="00A91C28">
      <w:pPr>
        <w:widowControl w:val="0"/>
        <w:numPr>
          <w:ilvl w:val="0"/>
          <w:numId w:val="2"/>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Направить на покрытие дефицита местного бюджета на 2014 год поступле</w:t>
      </w:r>
      <w:r w:rsidRPr="00B472D8">
        <w:rPr>
          <w:rFonts w:ascii="Times New Roman" w:hAnsi="Times New Roman"/>
          <w:kern w:val="2"/>
          <w:sz w:val="24"/>
          <w:szCs w:val="24"/>
          <w:lang w:eastAsia="ru-RU"/>
        </w:rPr>
        <w:softHyphen/>
        <w:t>ния из источников финансирования дефицита местного бюджета согласно приложению  № 2  к настоящему Решению.</w:t>
      </w:r>
    </w:p>
    <w:p w:rsidR="007C0A0D" w:rsidRPr="00B472D8" w:rsidRDefault="007C0A0D" w:rsidP="00A91C28">
      <w:pPr>
        <w:widowControl w:val="0"/>
        <w:numPr>
          <w:ilvl w:val="0"/>
          <w:numId w:val="2"/>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Установить, что администрация городского поселения город Макарьев (да</w:t>
      </w:r>
      <w:r w:rsidRPr="00B472D8">
        <w:rPr>
          <w:rFonts w:ascii="Times New Roman" w:hAnsi="Times New Roman"/>
          <w:kern w:val="2"/>
          <w:sz w:val="24"/>
          <w:szCs w:val="24"/>
          <w:lang w:eastAsia="ru-RU"/>
        </w:rPr>
        <w:softHyphen/>
        <w:t>лее — администрация) вправе привлекать дополнительные источники финансирования дефицита бюджета, установленные бюджетным законода</w:t>
      </w:r>
      <w:r w:rsidRPr="00B472D8">
        <w:rPr>
          <w:rFonts w:ascii="Times New Roman" w:hAnsi="Times New Roman"/>
          <w:kern w:val="2"/>
          <w:sz w:val="24"/>
          <w:szCs w:val="24"/>
          <w:lang w:eastAsia="ru-RU"/>
        </w:rPr>
        <w:softHyphen/>
        <w:t>тельством.</w:t>
      </w:r>
    </w:p>
    <w:p w:rsidR="007C0A0D" w:rsidRPr="00B472D8" w:rsidRDefault="007C0A0D" w:rsidP="00A91C28">
      <w:pPr>
        <w:widowControl w:val="0"/>
        <w:numPr>
          <w:ilvl w:val="0"/>
          <w:numId w:val="2"/>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Утвердить программу муниципальных внутренних заимствований местного бюджета на 2014 год согласно приложению № 3 к настоящему Решению.</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4. </w:t>
      </w:r>
    </w:p>
    <w:p w:rsidR="007C0A0D" w:rsidRPr="00B472D8" w:rsidRDefault="007C0A0D" w:rsidP="00A91C28">
      <w:pPr>
        <w:widowControl w:val="0"/>
        <w:suppressAutoHyphens/>
        <w:spacing w:after="0" w:line="240" w:lineRule="auto"/>
        <w:ind w:left="709" w:hanging="709"/>
        <w:jc w:val="both"/>
        <w:rPr>
          <w:rFonts w:ascii="Times New Roman" w:hAnsi="Times New Roman"/>
          <w:bCs/>
          <w:kern w:val="2"/>
          <w:sz w:val="24"/>
          <w:szCs w:val="24"/>
          <w:lang w:eastAsia="ru-RU"/>
        </w:rPr>
      </w:pPr>
      <w:r w:rsidRPr="00B472D8">
        <w:rPr>
          <w:rFonts w:ascii="Times New Roman" w:hAnsi="Times New Roman"/>
          <w:bCs/>
          <w:kern w:val="2"/>
          <w:sz w:val="24"/>
          <w:szCs w:val="24"/>
          <w:lang w:eastAsia="ru-RU"/>
        </w:rPr>
        <w:t xml:space="preserve">           Установить, что администрация вправе заключать от имени городского  поселения       город Макарьев договоры на муниципальные внутренние заимствования,  в том числе на получение бюджетных кредитов на покрытие временного кассового разрыва возникающего при исполнении местного бюджета, а также предоставлять муниципальные гарантии другим заемщикам  для привлечения кредитов (займов).</w:t>
      </w:r>
    </w:p>
    <w:p w:rsidR="007C0A0D" w:rsidRPr="00B472D8" w:rsidRDefault="007C0A0D" w:rsidP="00A91C28">
      <w:pPr>
        <w:widowControl w:val="0"/>
        <w:suppressAutoHyphens/>
        <w:spacing w:after="0" w:line="240" w:lineRule="auto"/>
        <w:jc w:val="both"/>
        <w:rPr>
          <w:rFonts w:ascii="Times New Roman" w:hAnsi="Times New Roman"/>
          <w:bCs/>
          <w:kern w:val="2"/>
          <w:sz w:val="24"/>
          <w:szCs w:val="24"/>
          <w:lang w:eastAsia="ru-RU"/>
        </w:rPr>
      </w:pPr>
      <w:r w:rsidRPr="00B472D8">
        <w:rPr>
          <w:rFonts w:ascii="Times New Roman" w:hAnsi="Times New Roman"/>
          <w:b/>
          <w:bCs/>
          <w:kern w:val="2"/>
          <w:sz w:val="24"/>
          <w:szCs w:val="24"/>
          <w:lang w:eastAsia="ru-RU"/>
        </w:rPr>
        <w:t xml:space="preserve">Статья 5. </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Установить норматив отчисления в местный бюджет части прибыли, полученной муниципальными унитарными предприятиями за 2013 год и остающейся после уплаты налогов и иных обязательных платежей, в размере 10 </w:t>
      </w:r>
      <w:r w:rsidRPr="00B472D8">
        <w:rPr>
          <w:rFonts w:ascii="Times New Roman" w:hAnsi="Times New Roman"/>
          <w:kern w:val="2"/>
          <w:sz w:val="24"/>
          <w:szCs w:val="24"/>
          <w:lang w:eastAsia="ru-RU"/>
        </w:rPr>
        <w:tab/>
        <w:t>процентов.</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6. </w:t>
      </w:r>
    </w:p>
    <w:p w:rsidR="007C0A0D" w:rsidRPr="00B472D8" w:rsidRDefault="007C0A0D" w:rsidP="00A91C28">
      <w:pPr>
        <w:widowControl w:val="0"/>
        <w:numPr>
          <w:ilvl w:val="0"/>
          <w:numId w:val="3"/>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Утвердить перечень главных администраторов (администраторов) доходов ме</w:t>
      </w:r>
      <w:r w:rsidRPr="00B472D8">
        <w:rPr>
          <w:rFonts w:ascii="Times New Roman" w:hAnsi="Times New Roman"/>
          <w:kern w:val="2"/>
          <w:sz w:val="24"/>
          <w:szCs w:val="24"/>
          <w:lang w:eastAsia="ru-RU"/>
        </w:rPr>
        <w:softHyphen/>
        <w:t>стного бюджета и закрепленные за ними виды доходов согласно прило</w:t>
      </w:r>
      <w:r w:rsidRPr="00B472D8">
        <w:rPr>
          <w:rFonts w:ascii="Times New Roman" w:hAnsi="Times New Roman"/>
          <w:kern w:val="2"/>
          <w:sz w:val="24"/>
          <w:szCs w:val="24"/>
          <w:lang w:eastAsia="ru-RU"/>
        </w:rPr>
        <w:softHyphen/>
        <w:t>жению № 4 к настоящему Решению.</w:t>
      </w:r>
    </w:p>
    <w:p w:rsidR="007C0A0D" w:rsidRPr="00B472D8" w:rsidRDefault="007C0A0D" w:rsidP="00A91C28">
      <w:pPr>
        <w:widowControl w:val="0"/>
        <w:numPr>
          <w:ilvl w:val="0"/>
          <w:numId w:val="3"/>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Утвердить перечень главных администраторов источников финансирования дефицита местного бюджета, согласно приложению № 5 к настоящему Ре</w:t>
      </w:r>
      <w:r w:rsidRPr="00B472D8">
        <w:rPr>
          <w:rFonts w:ascii="Times New Roman" w:hAnsi="Times New Roman"/>
          <w:kern w:val="2"/>
          <w:sz w:val="24"/>
          <w:szCs w:val="24"/>
          <w:lang w:eastAsia="ru-RU"/>
        </w:rPr>
        <w:softHyphen/>
        <w:t xml:space="preserve">шению. </w:t>
      </w:r>
    </w:p>
    <w:p w:rsidR="007C0A0D" w:rsidRPr="00B472D8" w:rsidRDefault="007C0A0D" w:rsidP="00A91C28">
      <w:pPr>
        <w:widowControl w:val="0"/>
        <w:numPr>
          <w:ilvl w:val="0"/>
          <w:numId w:val="3"/>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Предоставить право финансовому органу, в случае изменения в 2014 году классификации доходов бюджетов Российской Федерации состава и (или) функций  муниципальных органов исполнительной власти, а также находя</w:t>
      </w:r>
      <w:r w:rsidRPr="00B472D8">
        <w:rPr>
          <w:rFonts w:ascii="Times New Roman" w:hAnsi="Times New Roman"/>
          <w:kern w:val="2"/>
          <w:sz w:val="24"/>
          <w:szCs w:val="24"/>
          <w:lang w:eastAsia="ru-RU"/>
        </w:rPr>
        <w:softHyphen/>
        <w:t>щихся в их ведении бюджетных учреждений, вносить соответствующие из</w:t>
      </w:r>
      <w:r w:rsidRPr="00B472D8">
        <w:rPr>
          <w:rFonts w:ascii="Times New Roman" w:hAnsi="Times New Roman"/>
          <w:kern w:val="2"/>
          <w:sz w:val="24"/>
          <w:szCs w:val="24"/>
          <w:lang w:eastAsia="ru-RU"/>
        </w:rPr>
        <w:softHyphen/>
        <w:t>менения в перечень главных администраторов доходов бюджета, закреп</w:t>
      </w:r>
      <w:r w:rsidRPr="00B472D8">
        <w:rPr>
          <w:rFonts w:ascii="Times New Roman" w:hAnsi="Times New Roman"/>
          <w:kern w:val="2"/>
          <w:sz w:val="24"/>
          <w:szCs w:val="24"/>
          <w:lang w:eastAsia="ru-RU"/>
        </w:rPr>
        <w:softHyphen/>
        <w:t>ленных за ними кодов бюджетной классификации доходов бюджета, с по</w:t>
      </w:r>
      <w:r w:rsidRPr="00B472D8">
        <w:rPr>
          <w:rFonts w:ascii="Times New Roman" w:hAnsi="Times New Roman"/>
          <w:kern w:val="2"/>
          <w:sz w:val="24"/>
          <w:szCs w:val="24"/>
          <w:lang w:eastAsia="ru-RU"/>
        </w:rPr>
        <w:softHyphen/>
        <w:t xml:space="preserve">следующим внесением изменений в настоящее Решение. </w:t>
      </w:r>
    </w:p>
    <w:p w:rsidR="007C0A0D" w:rsidRPr="00B472D8" w:rsidRDefault="007C0A0D" w:rsidP="00A91C28">
      <w:pPr>
        <w:widowControl w:val="0"/>
        <w:suppressAutoHyphens/>
        <w:spacing w:after="0" w:line="240" w:lineRule="auto"/>
        <w:jc w:val="both"/>
        <w:rPr>
          <w:rFonts w:ascii="Times New Roman" w:hAnsi="Times New Roman"/>
          <w:kern w:val="2"/>
          <w:sz w:val="24"/>
          <w:szCs w:val="24"/>
          <w:lang w:eastAsia="ru-RU"/>
        </w:rPr>
      </w:pPr>
      <w:r w:rsidRPr="00B472D8">
        <w:rPr>
          <w:rFonts w:ascii="Times New Roman" w:hAnsi="Times New Roman"/>
          <w:b/>
          <w:bCs/>
          <w:kern w:val="2"/>
          <w:sz w:val="24"/>
          <w:szCs w:val="24"/>
          <w:lang w:eastAsia="ru-RU"/>
        </w:rPr>
        <w:t>Статья 7.</w:t>
      </w:r>
      <w:r w:rsidRPr="00B472D8">
        <w:rPr>
          <w:rFonts w:ascii="Times New Roman" w:hAnsi="Times New Roman"/>
          <w:kern w:val="2"/>
          <w:sz w:val="24"/>
          <w:szCs w:val="24"/>
          <w:lang w:eastAsia="ru-RU"/>
        </w:rPr>
        <w:t xml:space="preserve"> </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Утвердить в местном бюджете на 2014 год поступления доходов согласно </w:t>
      </w:r>
      <w:r w:rsidRPr="00B472D8">
        <w:rPr>
          <w:rFonts w:ascii="Times New Roman" w:hAnsi="Times New Roman"/>
          <w:kern w:val="2"/>
          <w:sz w:val="24"/>
          <w:szCs w:val="24"/>
          <w:lang w:eastAsia="ru-RU"/>
        </w:rPr>
        <w:tab/>
        <w:t>приложению № 6 к   настоящему Решению.</w:t>
      </w:r>
    </w:p>
    <w:p w:rsidR="007C0A0D" w:rsidRPr="00B472D8" w:rsidRDefault="007C0A0D" w:rsidP="00A91C28">
      <w:pPr>
        <w:widowControl w:val="0"/>
        <w:suppressAutoHyphens/>
        <w:spacing w:after="0" w:line="240" w:lineRule="auto"/>
        <w:jc w:val="both"/>
        <w:rPr>
          <w:rFonts w:ascii="Times New Roman" w:hAnsi="Times New Roman"/>
          <w:kern w:val="2"/>
          <w:sz w:val="24"/>
          <w:szCs w:val="24"/>
          <w:lang w:eastAsia="ru-RU"/>
        </w:rPr>
      </w:pPr>
      <w:r w:rsidRPr="00B472D8">
        <w:rPr>
          <w:rFonts w:ascii="Times New Roman" w:hAnsi="Times New Roman"/>
          <w:b/>
          <w:bCs/>
          <w:kern w:val="2"/>
          <w:sz w:val="24"/>
          <w:szCs w:val="24"/>
          <w:lang w:eastAsia="ru-RU"/>
        </w:rPr>
        <w:t xml:space="preserve">  Статья 8.</w:t>
      </w:r>
      <w:r w:rsidRPr="00B472D8">
        <w:rPr>
          <w:rFonts w:ascii="Times New Roman" w:hAnsi="Times New Roman"/>
          <w:kern w:val="2"/>
          <w:sz w:val="24"/>
          <w:szCs w:val="24"/>
          <w:lang w:eastAsia="ru-RU"/>
        </w:rPr>
        <w:t xml:space="preserve"> </w:t>
      </w:r>
    </w:p>
    <w:p w:rsidR="007C0A0D" w:rsidRPr="00B472D8" w:rsidRDefault="007C0A0D" w:rsidP="00A91C28">
      <w:pPr>
        <w:widowControl w:val="0"/>
        <w:numPr>
          <w:ilvl w:val="0"/>
          <w:numId w:val="4"/>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Средства, полученные казенными учреждениями городского поселения город Макарьев от приносящей доход деятельности, не могут на</w:t>
      </w:r>
      <w:r w:rsidRPr="00B472D8">
        <w:rPr>
          <w:rFonts w:ascii="Times New Roman" w:hAnsi="Times New Roman"/>
          <w:kern w:val="2"/>
          <w:sz w:val="24"/>
          <w:szCs w:val="24"/>
          <w:lang w:eastAsia="ru-RU"/>
        </w:rPr>
        <w:softHyphen/>
        <w:t>правляться ими на создание других организаций, приобретение ценных бу</w:t>
      </w:r>
      <w:r w:rsidRPr="00B472D8">
        <w:rPr>
          <w:rFonts w:ascii="Times New Roman" w:hAnsi="Times New Roman"/>
          <w:kern w:val="2"/>
          <w:sz w:val="24"/>
          <w:szCs w:val="24"/>
          <w:lang w:eastAsia="ru-RU"/>
        </w:rPr>
        <w:softHyphen/>
        <w:t>маг и размещаться на депозиты в кредитных организациях,</w:t>
      </w:r>
    </w:p>
    <w:p w:rsidR="007C0A0D" w:rsidRPr="00B472D8" w:rsidRDefault="007C0A0D" w:rsidP="00A91C28">
      <w:pPr>
        <w:widowControl w:val="0"/>
        <w:numPr>
          <w:ilvl w:val="0"/>
          <w:numId w:val="4"/>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Средства от приносящей доход деятельности, полученные бюджетными учре</w:t>
      </w:r>
      <w:r w:rsidRPr="00B472D8">
        <w:rPr>
          <w:rFonts w:ascii="Times New Roman" w:hAnsi="Times New Roman"/>
          <w:kern w:val="2"/>
          <w:sz w:val="24"/>
          <w:szCs w:val="24"/>
          <w:lang w:eastAsia="ru-RU"/>
        </w:rPr>
        <w:softHyphen/>
        <w:t>ждениями городского поселения город Макарьев, являющимися по</w:t>
      </w:r>
      <w:r w:rsidRPr="00B472D8">
        <w:rPr>
          <w:rFonts w:ascii="Times New Roman" w:hAnsi="Times New Roman"/>
          <w:kern w:val="2"/>
          <w:sz w:val="24"/>
          <w:szCs w:val="24"/>
          <w:lang w:eastAsia="ru-RU"/>
        </w:rPr>
        <w:softHyphen/>
        <w:t>лучателями средств местного бюджета, не могут направляться ими на осуществление сделок с ценными бумагами, если иное не предусмотрено федеральными законами, а также размещаться на депозиты в кредитных организациях.</w:t>
      </w:r>
    </w:p>
    <w:p w:rsidR="007C0A0D" w:rsidRPr="00B472D8" w:rsidRDefault="007C0A0D" w:rsidP="00A91C28">
      <w:pPr>
        <w:widowControl w:val="0"/>
        <w:numPr>
          <w:ilvl w:val="0"/>
          <w:numId w:val="4"/>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Средства в валюте Российской Федерации, поступающие во временное распоряжение казенных учреждений городского поселения город Макарьев и бюджетных учреждений городского поселения город Макарьев в соответствие с законодательными и иными нормативными правовыми актами Российской Федерации, Костромской области  учитываются на лицевых счетах, открытых им в финансовом органе Костромской области в порядке, установленном финансовым органом Костромской области. </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  Статья 9. </w:t>
      </w:r>
    </w:p>
    <w:p w:rsidR="007C0A0D" w:rsidRPr="00B472D8" w:rsidRDefault="007C0A0D" w:rsidP="00A91C28">
      <w:pPr>
        <w:widowControl w:val="0"/>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Утвердить распределение бюджетных ассигнований на 2014 год по разделам, подразделам, целевым статьям расходов, видам расходов, классификации расходов бюджетов Российской Федерации согласно приложению № 7 </w:t>
      </w:r>
      <w:r w:rsidRPr="00B472D8">
        <w:rPr>
          <w:rFonts w:ascii="Times New Roman" w:hAnsi="Times New Roman"/>
          <w:kern w:val="2"/>
          <w:sz w:val="24"/>
          <w:szCs w:val="24"/>
          <w:lang w:eastAsia="ru-RU"/>
        </w:rPr>
        <w:tab/>
        <w:t>к настоящему решению.</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Статья 10.</w:t>
      </w:r>
    </w:p>
    <w:p w:rsidR="007C0A0D" w:rsidRPr="00B472D8" w:rsidRDefault="007C0A0D" w:rsidP="00A91C28">
      <w:pPr>
        <w:widowControl w:val="0"/>
        <w:spacing w:after="0" w:line="240" w:lineRule="auto"/>
        <w:ind w:left="709" w:hanging="709"/>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Утвердить ведомственную структуру расходов местного бюджета на 2014 </w:t>
      </w:r>
      <w:r w:rsidRPr="00B472D8">
        <w:rPr>
          <w:rFonts w:ascii="Times New Roman" w:hAnsi="Times New Roman"/>
          <w:kern w:val="2"/>
          <w:sz w:val="24"/>
          <w:szCs w:val="24"/>
          <w:lang w:eastAsia="ru-RU"/>
        </w:rPr>
        <w:tab/>
        <w:t xml:space="preserve">год согласно приложению № 8 к настоящему Решению. </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Статья 11.</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Установить размер резервного фонда администрации городского поселения город Макарьев на 2014 год в сумме  100 000 руб.</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Статья 12.</w:t>
      </w:r>
    </w:p>
    <w:p w:rsidR="007C0A0D" w:rsidRPr="00B472D8" w:rsidRDefault="007C0A0D" w:rsidP="00A91C28">
      <w:pPr>
        <w:widowControl w:val="0"/>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Утвердить следующий перечень расходов местного бюджета на 2014 год </w:t>
      </w:r>
      <w:r w:rsidRPr="00B472D8">
        <w:rPr>
          <w:rFonts w:ascii="Times New Roman" w:hAnsi="Times New Roman"/>
          <w:kern w:val="2"/>
          <w:sz w:val="24"/>
          <w:szCs w:val="24"/>
          <w:lang w:eastAsia="ru-RU"/>
        </w:rPr>
        <w:tab/>
        <w:t xml:space="preserve">подлежащих финансированию в первоочередном порядке: </w:t>
      </w:r>
    </w:p>
    <w:p w:rsidR="007C0A0D" w:rsidRPr="00B472D8" w:rsidRDefault="007C0A0D" w:rsidP="00A91C28">
      <w:pPr>
        <w:widowControl w:val="0"/>
        <w:tabs>
          <w:tab w:val="left" w:pos="4320"/>
        </w:tabs>
        <w:suppressAutoHyphens/>
        <w:spacing w:after="0" w:line="240" w:lineRule="auto"/>
        <w:ind w:left="1701" w:hanging="1701"/>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            -   заработная плата с начислениями на нее; </w:t>
      </w:r>
    </w:p>
    <w:p w:rsidR="007C0A0D" w:rsidRPr="00B472D8" w:rsidRDefault="007C0A0D" w:rsidP="00A91C28">
      <w:pPr>
        <w:widowControl w:val="0"/>
        <w:tabs>
          <w:tab w:val="left" w:pos="4320"/>
        </w:tabs>
        <w:suppressAutoHyphens/>
        <w:spacing w:after="0" w:line="240" w:lineRule="auto"/>
        <w:ind w:left="851" w:hanging="851"/>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           - расходы на топливно-энергетические ресурсы, в том числе тепловую и электрическую энергию, уголь, дрова топливные и другие;</w:t>
      </w:r>
    </w:p>
    <w:p w:rsidR="007C0A0D" w:rsidRPr="00B472D8" w:rsidRDefault="007C0A0D" w:rsidP="00A91C28">
      <w:pPr>
        <w:widowControl w:val="0"/>
        <w:tabs>
          <w:tab w:val="left" w:pos="4320"/>
        </w:tabs>
        <w:suppressAutoHyphens/>
        <w:spacing w:after="0" w:line="240" w:lineRule="auto"/>
        <w:ind w:left="1701" w:hanging="1701"/>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           -   расходы по обслуживанию и погашению муниципального долга.</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Статья 13.</w:t>
      </w:r>
    </w:p>
    <w:p w:rsidR="007C0A0D" w:rsidRPr="00B472D8" w:rsidRDefault="007C0A0D" w:rsidP="00A91C28">
      <w:pPr>
        <w:widowControl w:val="0"/>
        <w:numPr>
          <w:ilvl w:val="0"/>
          <w:numId w:val="5"/>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Установить, что 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предоставляются в случаях осуществления</w:t>
      </w:r>
      <w:r w:rsidRPr="00B472D8">
        <w:rPr>
          <w:rFonts w:ascii="Times New Roman" w:hAnsi="Times New Roman"/>
          <w:kern w:val="2"/>
          <w:sz w:val="24"/>
          <w:szCs w:val="24"/>
          <w:lang w:eastAsia="ru-RU"/>
        </w:rPr>
        <w:tab/>
        <w:t>расходов на:</w:t>
      </w:r>
    </w:p>
    <w:p w:rsidR="007C0A0D" w:rsidRPr="00B472D8" w:rsidRDefault="007C0A0D" w:rsidP="00A91C28">
      <w:pPr>
        <w:widowControl w:val="0"/>
        <w:numPr>
          <w:ilvl w:val="0"/>
          <w:numId w:val="9"/>
        </w:numPr>
        <w:tabs>
          <w:tab w:val="left" w:pos="432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организацию транспортного обслуживания населения в черте городского поселения город Макарьев в случае возмещения недополученных доходов перевозчикам от перевозки пассажиров по регулируемым тарифам;</w:t>
      </w:r>
    </w:p>
    <w:p w:rsidR="007C0A0D" w:rsidRPr="00B472D8" w:rsidRDefault="007C0A0D" w:rsidP="00A91C28">
      <w:pPr>
        <w:widowControl w:val="0"/>
        <w:numPr>
          <w:ilvl w:val="0"/>
          <w:numId w:val="9"/>
        </w:numPr>
        <w:tabs>
          <w:tab w:val="left" w:pos="432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частичную компенсацию дополнительных расходов, связанных с обеспечением надёжного теплоснабжения объектов жилищного фонда и организаций бюджетной сферы;</w:t>
      </w:r>
    </w:p>
    <w:p w:rsidR="007C0A0D" w:rsidRPr="00B472D8" w:rsidRDefault="007C0A0D" w:rsidP="00A91C28">
      <w:pPr>
        <w:pStyle w:val="a"/>
        <w:numPr>
          <w:ilvl w:val="0"/>
          <w:numId w:val="9"/>
        </w:numPr>
        <w:jc w:val="both"/>
        <w:rPr>
          <w:rFonts w:ascii="Times New Roman" w:hAnsi="Times New Roman"/>
          <w:bCs/>
          <w:sz w:val="24"/>
          <w:szCs w:val="24"/>
        </w:rPr>
      </w:pPr>
      <w:r w:rsidRPr="00B472D8">
        <w:rPr>
          <w:rStyle w:val="Strong"/>
          <w:b w:val="0"/>
          <w:sz w:val="24"/>
          <w:szCs w:val="24"/>
        </w:rPr>
        <w:t>реализацию муниципальных программ;</w:t>
      </w:r>
    </w:p>
    <w:p w:rsidR="007C0A0D" w:rsidRPr="00B472D8" w:rsidRDefault="007C0A0D" w:rsidP="00A91C28">
      <w:pPr>
        <w:widowControl w:val="0"/>
        <w:numPr>
          <w:ilvl w:val="0"/>
          <w:numId w:val="5"/>
        </w:numPr>
        <w:tabs>
          <w:tab w:val="left" w:pos="2160"/>
        </w:tabs>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Установить, что субсидии  предоставляются в порядке, утверждаемом администрацией городского поселения город Макарьев. </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14.  </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Установить: </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1) верхний предел муниципального долга городского поселения город        Макарьев по  состоянию на 1 января  2015 года  в сумме 6 200 000 рублей;</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2) предельный   объем   муниципального   долга   на    2014  год    в   сумме   6 240 000 рублей. </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15. </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Установить в 2014 году предельный объем расходов на обслуживание муниципального долга  городского поселения город Макарьев     в размере  2  386 920  рублей. </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16. </w:t>
      </w:r>
    </w:p>
    <w:p w:rsidR="007C0A0D" w:rsidRPr="00B472D8" w:rsidRDefault="007C0A0D" w:rsidP="00A91C28">
      <w:pPr>
        <w:widowControl w:val="0"/>
        <w:suppressAutoHyphens/>
        <w:spacing w:after="0" w:line="240" w:lineRule="auto"/>
        <w:ind w:left="709" w:hanging="709"/>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Утвердить программу муниципальных гарантий на 2014 год согласно приложению № 9 к настоящему Решению. </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17. </w:t>
      </w:r>
    </w:p>
    <w:p w:rsidR="007C0A0D" w:rsidRPr="00B472D8" w:rsidRDefault="007C0A0D" w:rsidP="00A91C28">
      <w:pPr>
        <w:widowControl w:val="0"/>
        <w:spacing w:after="0" w:line="240" w:lineRule="auto"/>
        <w:ind w:left="680"/>
        <w:jc w:val="both"/>
        <w:rPr>
          <w:rFonts w:ascii="Times New Roman" w:hAnsi="Times New Roman"/>
          <w:kern w:val="2"/>
          <w:sz w:val="24"/>
          <w:szCs w:val="24"/>
          <w:lang w:eastAsia="ru-RU"/>
        </w:rPr>
      </w:pPr>
      <w:r w:rsidRPr="00B472D8">
        <w:rPr>
          <w:rFonts w:ascii="Times New Roman" w:hAnsi="Times New Roman"/>
          <w:kern w:val="2"/>
          <w:sz w:val="24"/>
          <w:szCs w:val="24"/>
          <w:lang w:eastAsia="ru-RU"/>
        </w:rPr>
        <w:t>Органы местного самоуправления муниципального образования и муниципальные учреждения не вправе принимать решений, приводящих к увеличению в 2014 году численности муниципальных служащих муниципального образования, работников муниципальных учреждений и организаций бюджетной сферы, а также расходов на их содержание, за исключением случаев, связанных с изменением состава и (или) функций органов местного самоуправления муниципального образования и муниципальных учреждений муниципального образования, а также повышения фонда оплаты труда (в том числе  с учётом уровня инфляции) в размере  10 %.</w:t>
      </w:r>
    </w:p>
    <w:p w:rsidR="007C0A0D" w:rsidRPr="00B472D8" w:rsidRDefault="007C0A0D" w:rsidP="00A91C28">
      <w:pPr>
        <w:widowControl w:val="0"/>
        <w:suppressAutoHyphens/>
        <w:spacing w:after="0" w:line="240" w:lineRule="auto"/>
        <w:jc w:val="both"/>
        <w:rPr>
          <w:rFonts w:ascii="Times New Roman" w:hAnsi="Times New Roman"/>
          <w:kern w:val="2"/>
          <w:sz w:val="24"/>
          <w:szCs w:val="24"/>
          <w:lang w:eastAsia="ru-RU"/>
        </w:rPr>
      </w:pPr>
      <w:r w:rsidRPr="00B472D8">
        <w:rPr>
          <w:rFonts w:ascii="Times New Roman" w:hAnsi="Times New Roman"/>
          <w:b/>
          <w:bCs/>
          <w:kern w:val="2"/>
          <w:sz w:val="24"/>
          <w:szCs w:val="24"/>
          <w:lang w:eastAsia="ru-RU"/>
        </w:rPr>
        <w:t>Статья 18.</w:t>
      </w:r>
      <w:r w:rsidRPr="00B472D8">
        <w:rPr>
          <w:rFonts w:ascii="Times New Roman" w:hAnsi="Times New Roman"/>
          <w:kern w:val="2"/>
          <w:sz w:val="24"/>
          <w:szCs w:val="24"/>
          <w:lang w:eastAsia="ru-RU"/>
        </w:rPr>
        <w:t xml:space="preserve"> </w:t>
      </w:r>
    </w:p>
    <w:p w:rsidR="007C0A0D" w:rsidRPr="00B472D8" w:rsidRDefault="007C0A0D" w:rsidP="00A91C28">
      <w:pPr>
        <w:widowControl w:val="0"/>
        <w:spacing w:after="0" w:line="240" w:lineRule="auto"/>
        <w:ind w:left="680"/>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 Кассовое обслуживание исполнения местного бюджета осуществляется в соответствии со статьей 215.1 Бюджетного кодекса Российской Федерации </w:t>
      </w:r>
      <w:r w:rsidRPr="00B472D8">
        <w:rPr>
          <w:rFonts w:ascii="Times New Roman" w:hAnsi="Times New Roman"/>
          <w:kern w:val="2"/>
          <w:sz w:val="24"/>
          <w:szCs w:val="24"/>
          <w:lang w:eastAsia="ru-RU"/>
        </w:rPr>
        <w:tab/>
        <w:t xml:space="preserve">на лицевом счете финансового органа муниципального образования (далее — единый счет бюджета), открытом в управлении Федерального казначейства по Костромской области. </w:t>
      </w:r>
    </w:p>
    <w:p w:rsidR="007C0A0D" w:rsidRPr="00B472D8" w:rsidRDefault="007C0A0D" w:rsidP="00A91C28">
      <w:pPr>
        <w:widowControl w:val="0"/>
        <w:spacing w:after="0" w:line="240" w:lineRule="auto"/>
        <w:ind w:left="680"/>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Учет операций по исполнению местного бюджета на едином счете бюджета возлагается на Управление Федерального казначейства по Костромской        области на основе соглашений        с использованием лицевых счетов получателей </w:t>
      </w:r>
      <w:r w:rsidRPr="00B472D8">
        <w:rPr>
          <w:rFonts w:ascii="Times New Roman" w:hAnsi="Times New Roman"/>
          <w:kern w:val="2"/>
          <w:sz w:val="24"/>
          <w:szCs w:val="24"/>
          <w:lang w:eastAsia="ru-RU"/>
        </w:rPr>
        <w:tab/>
        <w:t xml:space="preserve">средств местного бюджета.  </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19. </w:t>
      </w:r>
    </w:p>
    <w:p w:rsidR="007C0A0D" w:rsidRPr="00B472D8" w:rsidRDefault="007C0A0D" w:rsidP="00A91C28">
      <w:pPr>
        <w:widowControl w:val="0"/>
        <w:suppressAutoHyphens/>
        <w:spacing w:after="0" w:line="240" w:lineRule="auto"/>
        <w:ind w:left="680"/>
        <w:jc w:val="both"/>
        <w:rPr>
          <w:rFonts w:ascii="Times New Roman" w:hAnsi="Times New Roman"/>
          <w:kern w:val="2"/>
          <w:sz w:val="24"/>
          <w:szCs w:val="24"/>
          <w:lang w:eastAsia="ru-RU"/>
        </w:rPr>
      </w:pPr>
      <w:r w:rsidRPr="00B472D8">
        <w:rPr>
          <w:rFonts w:ascii="Times New Roman" w:hAnsi="Times New Roman"/>
          <w:b/>
          <w:bCs/>
          <w:kern w:val="2"/>
          <w:sz w:val="24"/>
          <w:szCs w:val="24"/>
          <w:lang w:eastAsia="ru-RU"/>
        </w:rPr>
        <w:tab/>
      </w:r>
      <w:r w:rsidRPr="00B472D8">
        <w:rPr>
          <w:rFonts w:ascii="Times New Roman" w:hAnsi="Times New Roman"/>
          <w:kern w:val="2"/>
          <w:sz w:val="24"/>
          <w:szCs w:val="24"/>
          <w:lang w:eastAsia="ru-RU"/>
        </w:rPr>
        <w:t>Установить, что получатели средств местного бюджета при заключении договоров (муниципальных контрактов) на поставку товаров (выполнение работ, оказание услуг), подлежащих оплате за счет средств местного бюджета, вправе предусматривать авансовые платежи:</w:t>
      </w:r>
    </w:p>
    <w:p w:rsidR="007C0A0D" w:rsidRPr="00B472D8" w:rsidRDefault="007C0A0D" w:rsidP="00A91C28">
      <w:pPr>
        <w:widowControl w:val="0"/>
        <w:suppressAutoHyphens/>
        <w:spacing w:after="0" w:line="240" w:lineRule="auto"/>
        <w:ind w:left="680"/>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 xml:space="preserve">1) в размере 100 процентов суммы договора (муниципального контракта) — </w:t>
      </w:r>
      <w:r w:rsidRPr="00B472D8">
        <w:rPr>
          <w:rFonts w:ascii="Times New Roman" w:hAnsi="Times New Roman"/>
          <w:kern w:val="2"/>
          <w:sz w:val="24"/>
          <w:szCs w:val="24"/>
          <w:lang w:eastAsia="ru-RU"/>
        </w:rPr>
        <w:tab/>
        <w:t xml:space="preserve">по договорам (муниципальным контрактам) о предоставлении услуг связи, </w:t>
      </w:r>
      <w:r w:rsidRPr="00B472D8">
        <w:rPr>
          <w:rFonts w:ascii="Times New Roman" w:hAnsi="Times New Roman"/>
          <w:kern w:val="2"/>
          <w:sz w:val="24"/>
          <w:szCs w:val="24"/>
          <w:lang w:eastAsia="ru-RU"/>
        </w:rPr>
        <w:tab/>
        <w:t xml:space="preserve">о подписке на печатные издания и об их приобретении, о приобретении горюче-смазочных  материалов, путевок на санаторно-курортное </w:t>
      </w:r>
      <w:r w:rsidRPr="00B472D8">
        <w:rPr>
          <w:rFonts w:ascii="Times New Roman" w:hAnsi="Times New Roman"/>
          <w:kern w:val="2"/>
          <w:sz w:val="24"/>
          <w:szCs w:val="24"/>
          <w:lang w:eastAsia="ru-RU"/>
        </w:rPr>
        <w:tab/>
        <w:t xml:space="preserve">лечение, об обучении на курсах повышения квалификации и профессиональной переподготовке, по договорам обязательного страхования гражданской ответственности владельцев транспортных средств, по договорам, подлежащим </w:t>
      </w:r>
      <w:r w:rsidRPr="00B472D8">
        <w:rPr>
          <w:rFonts w:ascii="Times New Roman" w:hAnsi="Times New Roman"/>
          <w:kern w:val="2"/>
          <w:sz w:val="24"/>
          <w:szCs w:val="24"/>
          <w:lang w:eastAsia="ru-RU"/>
        </w:rPr>
        <w:tab/>
        <w:t xml:space="preserve">оплате за </w:t>
      </w:r>
      <w:r w:rsidRPr="00B472D8">
        <w:rPr>
          <w:rFonts w:ascii="Times New Roman" w:hAnsi="Times New Roman"/>
          <w:kern w:val="2"/>
          <w:sz w:val="24"/>
          <w:szCs w:val="24"/>
          <w:lang w:eastAsia="ru-RU"/>
        </w:rPr>
        <w:tab/>
        <w:t>счет резервного фонда администрации городского поселения город Макарьев.</w:t>
      </w:r>
    </w:p>
    <w:p w:rsidR="007C0A0D" w:rsidRPr="00B472D8" w:rsidRDefault="007C0A0D" w:rsidP="00A91C28">
      <w:pPr>
        <w:widowControl w:val="0"/>
        <w:suppressAutoHyphens/>
        <w:spacing w:after="0" w:line="240" w:lineRule="auto"/>
        <w:ind w:left="680"/>
        <w:jc w:val="both"/>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 2) в размере 30 процентов суммы договора (муниципального контракта), </w:t>
      </w:r>
      <w:r w:rsidRPr="00B472D8">
        <w:rPr>
          <w:rFonts w:ascii="Times New Roman" w:hAnsi="Times New Roman"/>
          <w:kern w:val="2"/>
          <w:sz w:val="24"/>
          <w:szCs w:val="24"/>
          <w:lang w:eastAsia="ru-RU"/>
        </w:rPr>
        <w:tab/>
        <w:t>если иное не предусмотрено действующим законодательством, - по остальным договорам (муниципальным контрактам).</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20. </w:t>
      </w:r>
    </w:p>
    <w:p w:rsidR="007C0A0D" w:rsidRPr="00B472D8" w:rsidRDefault="007C0A0D" w:rsidP="00A91C28">
      <w:pPr>
        <w:widowControl w:val="0"/>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Настоящее Решение вступает в силу со дня приня</w:t>
      </w:r>
      <w:r>
        <w:rPr>
          <w:rFonts w:ascii="Times New Roman" w:hAnsi="Times New Roman"/>
          <w:kern w:val="2"/>
          <w:sz w:val="24"/>
          <w:szCs w:val="24"/>
          <w:lang w:eastAsia="ru-RU"/>
        </w:rPr>
        <w:t>тия и подлежит опубликованию в печатном издании Совета депутатов «Городские новости».</w:t>
      </w:r>
    </w:p>
    <w:p w:rsidR="007C0A0D" w:rsidRPr="00B472D8" w:rsidRDefault="007C0A0D" w:rsidP="00A91C28">
      <w:pPr>
        <w:widowControl w:val="0"/>
        <w:suppressAutoHyphens/>
        <w:spacing w:after="0" w:line="240" w:lineRule="auto"/>
        <w:jc w:val="both"/>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Статья 21. </w:t>
      </w:r>
    </w:p>
    <w:p w:rsidR="007C0A0D" w:rsidRPr="00B472D8" w:rsidRDefault="007C0A0D" w:rsidP="00A91C28">
      <w:pPr>
        <w:widowControl w:val="0"/>
        <w:suppressAutoHyphens/>
        <w:spacing w:after="0" w:line="240" w:lineRule="auto"/>
        <w:jc w:val="both"/>
        <w:rPr>
          <w:rFonts w:ascii="Times New Roman" w:hAnsi="Times New Roman"/>
          <w:kern w:val="2"/>
          <w:sz w:val="24"/>
          <w:szCs w:val="24"/>
          <w:lang w:eastAsia="ru-RU"/>
        </w:rPr>
      </w:pPr>
      <w:r w:rsidRPr="00B472D8">
        <w:rPr>
          <w:rFonts w:ascii="Times New Roman" w:hAnsi="Times New Roman"/>
          <w:kern w:val="2"/>
          <w:sz w:val="24"/>
          <w:szCs w:val="24"/>
          <w:lang w:eastAsia="ru-RU"/>
        </w:rPr>
        <w:tab/>
        <w:t>Настоящее решение направить Главе городского поселения город Макарьев для подписания и опубликования.</w:t>
      </w:r>
    </w:p>
    <w:p w:rsidR="007C0A0D" w:rsidRPr="00B472D8" w:rsidRDefault="007C0A0D" w:rsidP="00A91C28">
      <w:pPr>
        <w:widowControl w:val="0"/>
        <w:suppressAutoHyphens/>
        <w:spacing w:after="0" w:line="240" w:lineRule="auto"/>
        <w:jc w:val="both"/>
        <w:rPr>
          <w:rFonts w:ascii="Times New Roman" w:hAnsi="Times New Roman"/>
          <w:kern w:val="2"/>
          <w:sz w:val="24"/>
          <w:szCs w:val="24"/>
          <w:lang w:eastAsia="ru-RU"/>
        </w:rPr>
      </w:pPr>
    </w:p>
    <w:p w:rsidR="007C0A0D" w:rsidRPr="00B472D8" w:rsidRDefault="007C0A0D" w:rsidP="00A91C28">
      <w:pPr>
        <w:widowControl w:val="0"/>
        <w:suppressAutoHyphens/>
        <w:spacing w:after="0" w:line="240" w:lineRule="auto"/>
        <w:jc w:val="both"/>
        <w:rPr>
          <w:rFonts w:ascii="Times New Roman" w:hAnsi="Times New Roman"/>
          <w:kern w:val="2"/>
          <w:sz w:val="24"/>
          <w:szCs w:val="24"/>
          <w:lang w:eastAsia="ru-RU"/>
        </w:rPr>
      </w:pPr>
    </w:p>
    <w:p w:rsidR="007C0A0D" w:rsidRPr="0066585C" w:rsidRDefault="007C0A0D" w:rsidP="00B472D8">
      <w:pPr>
        <w:pStyle w:val="ConsPlusNormal"/>
        <w:widowControl/>
        <w:ind w:firstLine="0"/>
        <w:jc w:val="both"/>
        <w:rPr>
          <w:rFonts w:ascii="Times New Roman" w:hAnsi="Times New Roman" w:cs="Times New Roman"/>
          <w:b/>
          <w:sz w:val="24"/>
          <w:szCs w:val="24"/>
        </w:rPr>
      </w:pPr>
      <w:r w:rsidRPr="0066585C">
        <w:rPr>
          <w:rFonts w:ascii="Times New Roman" w:hAnsi="Times New Roman" w:cs="Times New Roman"/>
          <w:b/>
          <w:sz w:val="24"/>
          <w:szCs w:val="24"/>
        </w:rPr>
        <w:t xml:space="preserve">Глава городского поселения                                    </w:t>
      </w:r>
      <w:r>
        <w:rPr>
          <w:rFonts w:ascii="Times New Roman" w:hAnsi="Times New Roman" w:cs="Times New Roman"/>
          <w:b/>
          <w:sz w:val="24"/>
          <w:szCs w:val="24"/>
        </w:rPr>
        <w:t xml:space="preserve">     </w:t>
      </w:r>
      <w:r w:rsidRPr="0066585C">
        <w:rPr>
          <w:rFonts w:ascii="Times New Roman" w:hAnsi="Times New Roman" w:cs="Times New Roman"/>
          <w:b/>
          <w:sz w:val="24"/>
          <w:szCs w:val="24"/>
        </w:rPr>
        <w:t>И.О. Председателя Совета депутатов</w:t>
      </w:r>
    </w:p>
    <w:p w:rsidR="007C0A0D" w:rsidRPr="0066585C" w:rsidRDefault="007C0A0D" w:rsidP="00B472D8">
      <w:pPr>
        <w:pStyle w:val="ConsPlusNormal"/>
        <w:widowControl/>
        <w:ind w:firstLine="0"/>
        <w:jc w:val="both"/>
        <w:rPr>
          <w:rFonts w:ascii="Times New Roman" w:hAnsi="Times New Roman" w:cs="Times New Roman"/>
          <w:b/>
          <w:sz w:val="24"/>
          <w:szCs w:val="24"/>
        </w:rPr>
      </w:pPr>
      <w:r w:rsidRPr="0066585C">
        <w:rPr>
          <w:rFonts w:ascii="Times New Roman" w:hAnsi="Times New Roman" w:cs="Times New Roman"/>
          <w:b/>
          <w:sz w:val="24"/>
          <w:szCs w:val="24"/>
        </w:rPr>
        <w:t xml:space="preserve">Город Макарьев                             С.ИЛЬИН                                                  </w:t>
      </w:r>
      <w:r>
        <w:rPr>
          <w:rFonts w:ascii="Times New Roman" w:hAnsi="Times New Roman" w:cs="Times New Roman"/>
          <w:b/>
          <w:sz w:val="24"/>
          <w:szCs w:val="24"/>
        </w:rPr>
        <w:t xml:space="preserve">    </w:t>
      </w:r>
      <w:r w:rsidRPr="0066585C">
        <w:rPr>
          <w:rFonts w:ascii="Times New Roman" w:hAnsi="Times New Roman" w:cs="Times New Roman"/>
          <w:b/>
          <w:sz w:val="24"/>
          <w:szCs w:val="24"/>
        </w:rPr>
        <w:t xml:space="preserve">  Е. ОБИЧКИН</w:t>
      </w:r>
    </w:p>
    <w:p w:rsidR="007C0A0D" w:rsidRPr="0066585C" w:rsidRDefault="007C0A0D" w:rsidP="00B472D8">
      <w:pPr>
        <w:rPr>
          <w:b/>
          <w:sz w:val="24"/>
          <w:szCs w:val="24"/>
        </w:rPr>
      </w:pPr>
    </w:p>
    <w:p w:rsidR="007C0A0D" w:rsidRDefault="007C0A0D" w:rsidP="00B472D8">
      <w:pPr>
        <w:widowControl w:val="0"/>
        <w:tabs>
          <w:tab w:val="left" w:pos="1134"/>
          <w:tab w:val="left" w:pos="1701"/>
          <w:tab w:val="left" w:pos="1843"/>
        </w:tabs>
        <w:suppressAutoHyphens/>
        <w:jc w:val="both"/>
        <w:rPr>
          <w:kern w:val="2"/>
        </w:rPr>
      </w:pPr>
      <w:r w:rsidRPr="0066585C">
        <w:rPr>
          <w:kern w:val="2"/>
          <w:sz w:val="24"/>
          <w:szCs w:val="24"/>
        </w:rPr>
        <w:t xml:space="preserve">          </w:t>
      </w:r>
    </w:p>
    <w:p w:rsidR="007C0A0D" w:rsidRDefault="007C0A0D" w:rsidP="00B472D8">
      <w:pPr>
        <w:widowControl w:val="0"/>
        <w:tabs>
          <w:tab w:val="left" w:pos="1134"/>
          <w:tab w:val="left" w:pos="1701"/>
          <w:tab w:val="left" w:pos="1843"/>
        </w:tabs>
        <w:suppressAutoHyphens/>
        <w:jc w:val="both"/>
        <w:rPr>
          <w:kern w:val="2"/>
        </w:rPr>
      </w:pPr>
    </w:p>
    <w:p w:rsidR="007C0A0D" w:rsidRDefault="007C0A0D" w:rsidP="00B472D8">
      <w:pPr>
        <w:widowControl w:val="0"/>
        <w:tabs>
          <w:tab w:val="left" w:pos="1134"/>
          <w:tab w:val="left" w:pos="1701"/>
          <w:tab w:val="left" w:pos="1843"/>
        </w:tabs>
        <w:suppressAutoHyphens/>
        <w:jc w:val="both"/>
        <w:rPr>
          <w:kern w:val="2"/>
        </w:rPr>
      </w:pPr>
    </w:p>
    <w:p w:rsidR="007C0A0D" w:rsidRDefault="007C0A0D" w:rsidP="00B472D8">
      <w:pPr>
        <w:widowControl w:val="0"/>
        <w:tabs>
          <w:tab w:val="left" w:pos="1134"/>
          <w:tab w:val="left" w:pos="1701"/>
          <w:tab w:val="left" w:pos="1843"/>
        </w:tabs>
        <w:suppressAutoHyphens/>
        <w:jc w:val="both"/>
        <w:rPr>
          <w:kern w:val="2"/>
        </w:rPr>
      </w:pPr>
    </w:p>
    <w:p w:rsidR="007C0A0D" w:rsidRDefault="007C0A0D" w:rsidP="00B472D8">
      <w:pPr>
        <w:widowControl w:val="0"/>
        <w:tabs>
          <w:tab w:val="left" w:pos="1134"/>
          <w:tab w:val="left" w:pos="1701"/>
          <w:tab w:val="left" w:pos="1843"/>
        </w:tabs>
        <w:suppressAutoHyphens/>
        <w:jc w:val="both"/>
        <w:rPr>
          <w:kern w:val="2"/>
        </w:rPr>
      </w:pPr>
    </w:p>
    <w:p w:rsidR="007C0A0D" w:rsidRPr="00B472D8" w:rsidRDefault="007C0A0D" w:rsidP="00A91C28">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r w:rsidRPr="00B472D8">
        <w:rPr>
          <w:rFonts w:ascii="Times New Roman" w:hAnsi="Times New Roman"/>
          <w:b/>
          <w:kern w:val="2"/>
          <w:sz w:val="24"/>
          <w:szCs w:val="24"/>
          <w:lang w:eastAsia="ru-RU"/>
        </w:rPr>
        <w:t xml:space="preserve">                                                     </w:t>
      </w:r>
    </w:p>
    <w:p w:rsidR="007C0A0D" w:rsidRPr="00B472D8" w:rsidRDefault="007C0A0D" w:rsidP="00A91C28">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C0A0D" w:rsidRPr="00A91C28" w:rsidRDefault="007C0A0D" w:rsidP="00A91C28">
      <w:pPr>
        <w:widowControl w:val="0"/>
        <w:suppressAutoHyphens/>
        <w:spacing w:after="0" w:line="240" w:lineRule="auto"/>
        <w:jc w:val="both"/>
        <w:rPr>
          <w:rFonts w:ascii="Times New Roman" w:hAnsi="Times New Roman"/>
          <w:b/>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b/>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r w:rsidRPr="00A91C28">
        <w:rPr>
          <w:rFonts w:ascii="Times New Roman" w:hAnsi="Times New Roman"/>
          <w:kern w:val="2"/>
          <w:lang w:eastAsia="ru-RU"/>
        </w:rPr>
        <w:t xml:space="preserve">          </w:t>
      </w: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B472D8" w:rsidRDefault="007C0A0D" w:rsidP="00B472D8">
      <w:pPr>
        <w:widowControl w:val="0"/>
        <w:tabs>
          <w:tab w:val="left" w:pos="1134"/>
          <w:tab w:val="left" w:pos="1701"/>
          <w:tab w:val="left" w:pos="1843"/>
        </w:tabs>
        <w:suppressAutoHyphens/>
        <w:spacing w:after="0" w:line="240" w:lineRule="auto"/>
        <w:jc w:val="right"/>
        <w:rPr>
          <w:rFonts w:ascii="Times New Roman" w:hAnsi="Times New Roman"/>
          <w:kern w:val="2"/>
          <w:sz w:val="24"/>
          <w:szCs w:val="24"/>
          <w:lang w:eastAsia="ru-RU"/>
        </w:rPr>
      </w:pPr>
    </w:p>
    <w:p w:rsidR="007C0A0D" w:rsidRPr="00B472D8" w:rsidRDefault="007C0A0D" w:rsidP="00B472D8">
      <w:pPr>
        <w:widowControl w:val="0"/>
        <w:tabs>
          <w:tab w:val="left" w:pos="0"/>
        </w:tabs>
        <w:suppressAutoHyphens/>
        <w:spacing w:after="0" w:line="240" w:lineRule="auto"/>
        <w:jc w:val="right"/>
        <w:rPr>
          <w:rFonts w:ascii="Times New Roman" w:hAnsi="Times New Roman"/>
          <w:kern w:val="2"/>
          <w:sz w:val="24"/>
          <w:szCs w:val="24"/>
          <w:lang w:eastAsia="ru-RU"/>
        </w:rPr>
      </w:pPr>
      <w:r w:rsidRPr="00B472D8">
        <w:rPr>
          <w:rFonts w:ascii="Times New Roman" w:hAnsi="Times New Roman"/>
          <w:kern w:val="2"/>
          <w:sz w:val="24"/>
          <w:szCs w:val="24"/>
          <w:lang w:eastAsia="ru-RU"/>
        </w:rPr>
        <w:t xml:space="preserve">                                                                                                              Приложение № 1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B472D8">
        <w:rPr>
          <w:rFonts w:ascii="Times New Roman" w:hAnsi="Times New Roman"/>
          <w:kern w:val="2"/>
          <w:sz w:val="24"/>
          <w:szCs w:val="24"/>
          <w:lang w:eastAsia="ru-RU"/>
        </w:rPr>
        <w:t>к решению № 205 от 27.</w:t>
      </w:r>
      <w:r>
        <w:rPr>
          <w:rFonts w:ascii="Times New Roman" w:hAnsi="Times New Roman"/>
          <w:kern w:val="2"/>
          <w:sz w:val="24"/>
          <w:szCs w:val="24"/>
          <w:lang w:eastAsia="ru-RU"/>
        </w:rPr>
        <w:t>12.201</w:t>
      </w:r>
      <w:r w:rsidRPr="00B472D8">
        <w:rPr>
          <w:rFonts w:ascii="Times New Roman" w:hAnsi="Times New Roman"/>
          <w:kern w:val="2"/>
          <w:sz w:val="24"/>
          <w:szCs w:val="24"/>
          <w:lang w:eastAsia="ru-RU"/>
        </w:rPr>
        <w:t>3 г.</w:t>
      </w:r>
      <w:r w:rsidRPr="00A91C28">
        <w:rPr>
          <w:rFonts w:ascii="Times New Roman" w:hAnsi="Times New Roman"/>
          <w:b/>
          <w:kern w:val="2"/>
          <w:lang w:eastAsia="ru-RU"/>
        </w:rPr>
        <w:t xml:space="preserve">                       </w:t>
      </w:r>
    </w:p>
    <w:p w:rsidR="007C0A0D" w:rsidRPr="00B472D8" w:rsidRDefault="007C0A0D" w:rsidP="00A91C28">
      <w:pPr>
        <w:widowControl w:val="0"/>
        <w:tabs>
          <w:tab w:val="left" w:pos="0"/>
        </w:tabs>
        <w:suppressAutoHyphens/>
        <w:spacing w:after="0" w:line="240" w:lineRule="auto"/>
        <w:jc w:val="center"/>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Нормативы распределения доходов между бюджетами бюджетной системы Российской Федерации на 2014 год.</w:t>
      </w:r>
    </w:p>
    <w:p w:rsidR="007C0A0D" w:rsidRPr="00A91C28" w:rsidRDefault="007C0A0D" w:rsidP="00A91C28">
      <w:pPr>
        <w:widowControl w:val="0"/>
        <w:tabs>
          <w:tab w:val="left" w:pos="0"/>
        </w:tabs>
        <w:suppressAutoHyphens/>
        <w:spacing w:after="0" w:line="240" w:lineRule="auto"/>
        <w:jc w:val="center"/>
        <w:rPr>
          <w:rFonts w:ascii="Times New Roman" w:hAnsi="Times New Roman"/>
          <w:b/>
          <w:kern w:val="2"/>
          <w:lang w:eastAsia="ru-RU"/>
        </w:rPr>
      </w:pPr>
    </w:p>
    <w:tbl>
      <w:tblPr>
        <w:tblpPr w:leftFromText="180" w:rightFromText="180" w:vertAnchor="text" w:horzAnchor="margin" w:tblpXSpec="center"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2518"/>
        <w:gridCol w:w="6804"/>
        <w:gridCol w:w="1311"/>
      </w:tblGrid>
      <w:tr w:rsidR="007C0A0D" w:rsidRPr="00A91C28" w:rsidTr="00A91C28">
        <w:trPr>
          <w:trHeight w:val="740"/>
        </w:trPr>
        <w:tc>
          <w:tcPr>
            <w:tcW w:w="2518"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Код бюджетной классификации</w:t>
            </w:r>
          </w:p>
        </w:tc>
        <w:tc>
          <w:tcPr>
            <w:tcW w:w="6804"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Наименование дохода</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Нормативы(%) городских поселений</w:t>
            </w:r>
          </w:p>
        </w:tc>
      </w:tr>
      <w:tr w:rsidR="007C0A0D" w:rsidRPr="00A91C28" w:rsidTr="00A91C28">
        <w:trPr>
          <w:trHeight w:val="444"/>
        </w:trPr>
        <w:tc>
          <w:tcPr>
            <w:tcW w:w="2518" w:type="dxa"/>
          </w:tcPr>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1 09 04053 10 0000 110</w:t>
            </w:r>
          </w:p>
        </w:tc>
        <w:tc>
          <w:tcPr>
            <w:tcW w:w="6804" w:type="dxa"/>
          </w:tcPr>
          <w:p w:rsidR="007C0A0D" w:rsidRPr="00A91C28" w:rsidRDefault="007C0A0D">
            <w:pPr>
              <w:widowControl w:val="0"/>
              <w:suppressAutoHyphens/>
              <w:spacing w:after="0" w:line="240" w:lineRule="auto"/>
              <w:jc w:val="both"/>
              <w:rPr>
                <w:rFonts w:ascii="Times New Roman" w:hAnsi="Times New Roman"/>
                <w:kern w:val="2"/>
                <w:lang w:eastAsia="ru-RU"/>
              </w:rPr>
            </w:pPr>
            <w:r w:rsidRPr="00A91C28">
              <w:rPr>
                <w:rFonts w:ascii="Times New Roman" w:hAnsi="Times New Roman"/>
                <w:kern w:val="2"/>
                <w:lang w:eastAsia="ru-RU"/>
              </w:rPr>
              <w:t>Земельный налог (по обязательствам, возникшим до        1 января 2006 года), мобилизуемый на территориях поселений.</w:t>
            </w:r>
          </w:p>
        </w:tc>
        <w:tc>
          <w:tcPr>
            <w:tcW w:w="1311" w:type="dxa"/>
          </w:tcPr>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444"/>
        </w:trPr>
        <w:tc>
          <w:tcPr>
            <w:tcW w:w="2518" w:type="dxa"/>
          </w:tcPr>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1 13  02995 10 0000 130</w:t>
            </w:r>
          </w:p>
        </w:tc>
        <w:tc>
          <w:tcPr>
            <w:tcW w:w="6804" w:type="dxa"/>
          </w:tcPr>
          <w:p w:rsidR="007C0A0D" w:rsidRPr="00A91C28" w:rsidRDefault="007C0A0D">
            <w:pPr>
              <w:widowControl w:val="0"/>
              <w:suppressAutoHyphens/>
              <w:spacing w:after="0" w:line="240" w:lineRule="auto"/>
              <w:jc w:val="both"/>
              <w:rPr>
                <w:rFonts w:ascii="Times New Roman" w:hAnsi="Times New Roman"/>
                <w:kern w:val="2"/>
                <w:lang w:eastAsia="ru-RU"/>
              </w:rPr>
            </w:pPr>
            <w:r w:rsidRPr="00A91C28">
              <w:rPr>
                <w:rFonts w:ascii="Times New Roman" w:hAnsi="Times New Roman"/>
                <w:kern w:val="2"/>
                <w:lang w:eastAsia="ru-RU"/>
              </w:rPr>
              <w:t>Прочие доходы от компенсации затрат бюджетов поселений</w:t>
            </w:r>
          </w:p>
        </w:tc>
        <w:tc>
          <w:tcPr>
            <w:tcW w:w="1311" w:type="dxa"/>
          </w:tcPr>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309"/>
        </w:trPr>
        <w:tc>
          <w:tcPr>
            <w:tcW w:w="2518" w:type="dxa"/>
            <w:vAlign w:val="center"/>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 xml:space="preserve"> 1 15 02050 10 0000  140</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Платежи, взимаемые организациями поселений за выполнение определенных функций</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309"/>
        </w:trPr>
        <w:tc>
          <w:tcPr>
            <w:tcW w:w="2518"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1 16 90050 10 0000 140</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rPr>
              <w:t>Прочие поступления от денежных взысканий (штрафов) и иных сумм в возмещение ущерба, зачисляемые в бюджеты поселений</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164"/>
        </w:trPr>
        <w:tc>
          <w:tcPr>
            <w:tcW w:w="2518" w:type="dxa"/>
            <w:vAlign w:val="center"/>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1 17  01050  10 0000 180</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Невыясненные поступления, зачисляемые в бюджеты поселений</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309"/>
        </w:trPr>
        <w:tc>
          <w:tcPr>
            <w:tcW w:w="2518" w:type="dxa"/>
            <w:vAlign w:val="center"/>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1 17  05050  10 0000 180</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Прочие  не налоговые доходы бюджетов поселений</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661"/>
        </w:trPr>
        <w:tc>
          <w:tcPr>
            <w:tcW w:w="2518"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2 02 01001 10 0000 151</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Дотации бюджетам поселений на выравнивание бюджетной обеспеченности</w:t>
            </w:r>
          </w:p>
          <w:p w:rsidR="007C0A0D" w:rsidRPr="00A91C28" w:rsidRDefault="007C0A0D">
            <w:pPr>
              <w:widowControl w:val="0"/>
              <w:suppressAutoHyphens/>
              <w:snapToGrid w:val="0"/>
              <w:spacing w:after="0" w:line="240" w:lineRule="auto"/>
              <w:jc w:val="both"/>
              <w:rPr>
                <w:rFonts w:ascii="Times New Roman" w:hAnsi="Times New Roman"/>
                <w:kern w:val="2"/>
                <w:lang w:eastAsia="ru-RU"/>
              </w:rPr>
            </w:pP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446"/>
        </w:trPr>
        <w:tc>
          <w:tcPr>
            <w:tcW w:w="2518"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2 02  01003 10 0000 151</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Дотации бюджетам поселений на поддержку мер по обеспечению сбалансированности бюджетов</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179"/>
        </w:trPr>
        <w:tc>
          <w:tcPr>
            <w:tcW w:w="2518" w:type="dxa"/>
            <w:vAlign w:val="center"/>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2 02  03999 10  0000 151</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Прочие субвенции бюджетам поселений</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179"/>
        </w:trPr>
        <w:tc>
          <w:tcPr>
            <w:tcW w:w="2518" w:type="dxa"/>
          </w:tcPr>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2 02 02999 10 0000 151</w:t>
            </w:r>
          </w:p>
        </w:tc>
        <w:tc>
          <w:tcPr>
            <w:tcW w:w="6804" w:type="dxa"/>
          </w:tcPr>
          <w:p w:rsidR="007C0A0D" w:rsidRPr="00A91C28" w:rsidRDefault="007C0A0D">
            <w:pPr>
              <w:widowControl w:val="0"/>
              <w:suppressAutoHyphens/>
              <w:spacing w:after="0" w:line="240" w:lineRule="auto"/>
              <w:jc w:val="both"/>
              <w:rPr>
                <w:rFonts w:ascii="Times New Roman" w:hAnsi="Times New Roman"/>
                <w:kern w:val="2"/>
                <w:lang w:eastAsia="ru-RU"/>
              </w:rPr>
            </w:pPr>
            <w:r w:rsidRPr="00A91C28">
              <w:rPr>
                <w:rFonts w:ascii="Times New Roman" w:hAnsi="Times New Roman"/>
                <w:kern w:val="2"/>
                <w:lang w:eastAsia="ru-RU"/>
              </w:rPr>
              <w:t>Прочие субсидии бюджетам поселений</w:t>
            </w:r>
          </w:p>
        </w:tc>
        <w:tc>
          <w:tcPr>
            <w:tcW w:w="1311" w:type="dxa"/>
          </w:tcPr>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194"/>
        </w:trPr>
        <w:tc>
          <w:tcPr>
            <w:tcW w:w="2518" w:type="dxa"/>
            <w:vAlign w:val="center"/>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2 02  04999 10  0000 151</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Прочие межбюджетные трансферты, передаваемые бюджетам поселений</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194"/>
        </w:trPr>
        <w:tc>
          <w:tcPr>
            <w:tcW w:w="2518" w:type="dxa"/>
            <w:vAlign w:val="center"/>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2 08 05000 10 0000 180</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r w:rsidR="007C0A0D" w:rsidRPr="00A91C28" w:rsidTr="00A91C28">
        <w:trPr>
          <w:trHeight w:val="194"/>
        </w:trPr>
        <w:tc>
          <w:tcPr>
            <w:tcW w:w="2518" w:type="dxa"/>
            <w:vAlign w:val="center"/>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2 19 05000 10 0000 151</w:t>
            </w:r>
          </w:p>
        </w:tc>
        <w:tc>
          <w:tcPr>
            <w:tcW w:w="6804" w:type="dxa"/>
            <w:vAlign w:val="cente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NewRomanPSMT" w:hAnsi="TimesNewRomanPSMT" w:cs="TimesNewRomanPSMT"/>
                <w:kern w:val="2"/>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311" w:type="dxa"/>
            <w:vAlign w:val="cente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100</w:t>
            </w:r>
          </w:p>
        </w:tc>
      </w:tr>
    </w:tbl>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A91C28">
        <w:rPr>
          <w:rFonts w:ascii="Times New Roman" w:hAnsi="Times New Roman"/>
          <w:b/>
          <w:kern w:val="2"/>
          <w:lang w:eastAsia="ru-RU"/>
        </w:rPr>
        <w:t xml:space="preserve">                                                                                                              Приложение № 2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B472D8">
        <w:rPr>
          <w:rFonts w:ascii="Times New Roman" w:hAnsi="Times New Roman"/>
          <w:kern w:val="2"/>
          <w:sz w:val="24"/>
          <w:szCs w:val="24"/>
          <w:lang w:eastAsia="ru-RU"/>
        </w:rPr>
        <w:t>к решению № 205 от 27.</w:t>
      </w:r>
      <w:r>
        <w:rPr>
          <w:rFonts w:ascii="Times New Roman" w:hAnsi="Times New Roman"/>
          <w:kern w:val="2"/>
          <w:sz w:val="24"/>
          <w:szCs w:val="24"/>
          <w:lang w:eastAsia="ru-RU"/>
        </w:rPr>
        <w:t>12.201</w:t>
      </w:r>
      <w:r w:rsidRPr="00B472D8">
        <w:rPr>
          <w:rFonts w:ascii="Times New Roman" w:hAnsi="Times New Roman"/>
          <w:kern w:val="2"/>
          <w:sz w:val="24"/>
          <w:szCs w:val="24"/>
          <w:lang w:eastAsia="ru-RU"/>
        </w:rPr>
        <w:t>3 г.</w:t>
      </w:r>
      <w:r w:rsidRPr="00A91C28">
        <w:rPr>
          <w:rFonts w:ascii="Times New Roman" w:hAnsi="Times New Roman"/>
          <w:b/>
          <w:kern w:val="2"/>
          <w:lang w:eastAsia="ru-RU"/>
        </w:rPr>
        <w:t xml:space="preserve">                       </w:t>
      </w:r>
    </w:p>
    <w:p w:rsidR="007C0A0D" w:rsidRPr="00A91C28" w:rsidRDefault="007C0A0D" w:rsidP="00B472D8">
      <w:pPr>
        <w:widowControl w:val="0"/>
        <w:tabs>
          <w:tab w:val="left" w:pos="0"/>
        </w:tabs>
        <w:suppressAutoHyphens/>
        <w:spacing w:after="0" w:line="240" w:lineRule="auto"/>
        <w:jc w:val="right"/>
        <w:rPr>
          <w:rFonts w:ascii="Arial" w:hAnsi="Arial"/>
          <w:kern w:val="2"/>
          <w:lang w:eastAsia="ru-RU"/>
        </w:rPr>
      </w:pPr>
    </w:p>
    <w:p w:rsidR="007C0A0D" w:rsidRPr="00A91C28" w:rsidRDefault="007C0A0D" w:rsidP="00A91C28">
      <w:pPr>
        <w:widowControl w:val="0"/>
        <w:tabs>
          <w:tab w:val="left" w:pos="0"/>
        </w:tabs>
        <w:suppressAutoHyphens/>
        <w:spacing w:after="0" w:line="240" w:lineRule="auto"/>
        <w:jc w:val="center"/>
        <w:rPr>
          <w:rFonts w:ascii="Times New Roman" w:hAnsi="Times New Roman"/>
          <w:kern w:val="2"/>
          <w:lang w:eastAsia="ru-RU"/>
        </w:rPr>
      </w:pPr>
      <w:r w:rsidRPr="00A91C28">
        <w:rPr>
          <w:rFonts w:ascii="Times New Roman" w:hAnsi="Times New Roman"/>
          <w:b/>
          <w:bCs/>
          <w:kern w:val="2"/>
          <w:lang w:eastAsia="ru-RU"/>
        </w:rPr>
        <w:t>ИСТОЧНИКИ ФИНАНСИРОВАНИЯ ДЕФИЦИТА БЮДЖЕТА ГОРОДСКОГО ПОСЕЛЕНИЯ ГОРОД МАКАРЬЕВ НА 2014 ГОД</w:t>
      </w:r>
      <w:r w:rsidRPr="00A91C28">
        <w:rPr>
          <w:rFonts w:ascii="Times New Roman" w:hAnsi="Times New Roman"/>
          <w:kern w:val="2"/>
          <w:lang w:eastAsia="ru-RU"/>
        </w:rPr>
        <w:t>.</w:t>
      </w:r>
    </w:p>
    <w:p w:rsidR="007C0A0D" w:rsidRPr="00A91C28" w:rsidRDefault="007C0A0D" w:rsidP="00A91C28">
      <w:pPr>
        <w:widowControl w:val="0"/>
        <w:tabs>
          <w:tab w:val="left" w:pos="0"/>
        </w:tabs>
        <w:suppressAutoHyphens/>
        <w:spacing w:after="0" w:line="240" w:lineRule="auto"/>
        <w:jc w:val="center"/>
        <w:rPr>
          <w:rFonts w:ascii="Arial" w:hAnsi="Arial"/>
          <w:kern w:val="2"/>
          <w:lang w:eastAsia="ru-RU"/>
        </w:rPr>
      </w:pPr>
    </w:p>
    <w:p w:rsidR="007C0A0D" w:rsidRPr="00A91C28" w:rsidRDefault="007C0A0D" w:rsidP="00A91C28">
      <w:pPr>
        <w:widowControl w:val="0"/>
        <w:tabs>
          <w:tab w:val="left" w:pos="0"/>
        </w:tabs>
        <w:suppressAutoHyphens/>
        <w:spacing w:after="0" w:line="240" w:lineRule="auto"/>
        <w:jc w:val="right"/>
        <w:rPr>
          <w:rFonts w:ascii="Times New Roman" w:hAnsi="Times New Roman"/>
          <w:kern w:val="2"/>
          <w:lang w:eastAsia="ru-RU"/>
        </w:rPr>
      </w:pPr>
      <w:r w:rsidRPr="00A91C28">
        <w:rPr>
          <w:rFonts w:ascii="Times New Roman" w:hAnsi="Times New Roman"/>
          <w:kern w:val="2"/>
          <w:lang w:eastAsia="ru-RU"/>
        </w:rPr>
        <w:t>рублей</w:t>
      </w:r>
    </w:p>
    <w:tbl>
      <w:tblPr>
        <w:tblW w:w="0" w:type="auto"/>
        <w:tblInd w:w="-796" w:type="dxa"/>
        <w:tblLayout w:type="fixed"/>
        <w:tblCellMar>
          <w:top w:w="55" w:type="dxa"/>
          <w:left w:w="55" w:type="dxa"/>
          <w:bottom w:w="55" w:type="dxa"/>
          <w:right w:w="55" w:type="dxa"/>
        </w:tblCellMar>
        <w:tblLook w:val="00A0"/>
      </w:tblPr>
      <w:tblGrid>
        <w:gridCol w:w="2804"/>
        <w:gridCol w:w="5475"/>
        <w:gridCol w:w="2495"/>
      </w:tblGrid>
      <w:tr w:rsidR="007C0A0D" w:rsidRPr="00A91C28" w:rsidTr="00A91C28">
        <w:tc>
          <w:tcPr>
            <w:tcW w:w="2804" w:type="dxa"/>
            <w:tcBorders>
              <w:top w:val="single" w:sz="2" w:space="0" w:color="000000"/>
              <w:left w:val="single" w:sz="2" w:space="0" w:color="000000"/>
              <w:bottom w:val="single" w:sz="2" w:space="0" w:color="000000"/>
              <w:right w:val="nil"/>
            </w:tcBorders>
          </w:tcPr>
          <w:p w:rsidR="007C0A0D" w:rsidRPr="00A91C28" w:rsidRDefault="007C0A0D">
            <w:pPr>
              <w:suppressLineNumbers/>
              <w:snapToGrid w:val="0"/>
              <w:spacing w:after="0" w:line="240" w:lineRule="auto"/>
              <w:jc w:val="center"/>
              <w:rPr>
                <w:rFonts w:ascii="Times New Roman" w:hAnsi="Times New Roman"/>
                <w:b/>
                <w:bCs/>
                <w:kern w:val="2"/>
                <w:lang w:eastAsia="ar-SA"/>
              </w:rPr>
            </w:pPr>
            <w:r w:rsidRPr="00A91C28">
              <w:rPr>
                <w:rFonts w:ascii="Times New Roman" w:hAnsi="Times New Roman"/>
                <w:b/>
                <w:bCs/>
                <w:kern w:val="2"/>
                <w:lang w:eastAsia="ar-SA"/>
              </w:rPr>
              <w:t>КОД</w:t>
            </w:r>
          </w:p>
        </w:tc>
        <w:tc>
          <w:tcPr>
            <w:tcW w:w="5475" w:type="dxa"/>
            <w:tcBorders>
              <w:top w:val="single" w:sz="2" w:space="0" w:color="000000"/>
              <w:left w:val="single" w:sz="2" w:space="0" w:color="000000"/>
              <w:bottom w:val="single" w:sz="2" w:space="0" w:color="000000"/>
              <w:right w:val="nil"/>
            </w:tcBorders>
          </w:tcPr>
          <w:p w:rsidR="007C0A0D" w:rsidRPr="00A91C28" w:rsidRDefault="007C0A0D">
            <w:pPr>
              <w:suppressLineNumbers/>
              <w:snapToGrid w:val="0"/>
              <w:spacing w:after="0" w:line="240" w:lineRule="auto"/>
              <w:jc w:val="center"/>
              <w:rPr>
                <w:rFonts w:ascii="Times New Roman" w:hAnsi="Times New Roman"/>
                <w:b/>
                <w:bCs/>
                <w:kern w:val="2"/>
                <w:lang w:eastAsia="ar-SA"/>
              </w:rPr>
            </w:pPr>
            <w:r w:rsidRPr="00A91C28">
              <w:rPr>
                <w:rFonts w:ascii="Times New Roman" w:hAnsi="Times New Roman"/>
                <w:b/>
                <w:bCs/>
                <w:kern w:val="2"/>
                <w:lang w:eastAsia="ar-SA"/>
              </w:rPr>
              <w:t>НАИМЕНОВАНИЕ</w:t>
            </w:r>
          </w:p>
        </w:tc>
        <w:tc>
          <w:tcPr>
            <w:tcW w:w="2495" w:type="dxa"/>
            <w:tcBorders>
              <w:top w:val="single" w:sz="2" w:space="0" w:color="000000"/>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b/>
                <w:bCs/>
                <w:kern w:val="2"/>
                <w:lang w:eastAsia="ar-SA"/>
              </w:rPr>
            </w:pPr>
            <w:r w:rsidRPr="00A91C28">
              <w:rPr>
                <w:rFonts w:ascii="Times New Roman" w:hAnsi="Times New Roman"/>
                <w:b/>
                <w:bCs/>
                <w:kern w:val="2"/>
                <w:lang w:eastAsia="ar-SA"/>
              </w:rPr>
              <w:t>СУММА</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
                <w:bCs/>
                <w:kern w:val="2"/>
                <w:lang w:eastAsia="ar-SA"/>
              </w:rPr>
            </w:pPr>
            <w:r w:rsidRPr="00A91C28">
              <w:rPr>
                <w:rFonts w:ascii="Times New Roman" w:hAnsi="Times New Roman"/>
                <w:b/>
                <w:bCs/>
                <w:kern w:val="2"/>
                <w:lang w:eastAsia="ar-SA"/>
              </w:rPr>
              <w:t>0102 00 00 00 0000 000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
                <w:bCs/>
                <w:kern w:val="2"/>
                <w:lang w:eastAsia="ar-SA"/>
              </w:rPr>
            </w:pPr>
            <w:r w:rsidRPr="00A91C28">
              <w:rPr>
                <w:rFonts w:ascii="Times New Roman" w:hAnsi="Times New Roman"/>
                <w:b/>
                <w:bCs/>
                <w:kern w:val="2"/>
                <w:lang w:eastAsia="ar-SA"/>
              </w:rPr>
              <w:t>Кредиты кредитных организаций в валюте РФ</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bCs/>
                <w:kern w:val="2"/>
                <w:lang w:eastAsia="ar-SA"/>
              </w:rPr>
            </w:pPr>
            <w:r w:rsidRPr="00A91C28">
              <w:rPr>
                <w:rFonts w:ascii="Times New Roman" w:hAnsi="Times New Roman"/>
                <w:bCs/>
                <w:kern w:val="2"/>
                <w:lang w:eastAsia="ar-SA"/>
              </w:rPr>
              <w:t>1 000 000,00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0102 00 00 00 0000 700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Получение кредитов от кредитных организаций</w:t>
            </w:r>
          </w:p>
          <w:p w:rsidR="007C0A0D" w:rsidRPr="00A91C28" w:rsidRDefault="007C0A0D">
            <w:pPr>
              <w:suppressLineNumbers/>
              <w:snapToGrid w:val="0"/>
              <w:spacing w:after="0" w:line="240" w:lineRule="auto"/>
              <w:rPr>
                <w:rFonts w:ascii="Times New Roman" w:hAnsi="Times New Roman"/>
                <w:b/>
                <w:bCs/>
                <w:kern w:val="2"/>
                <w:lang w:eastAsia="ar-SA"/>
              </w:rPr>
            </w:pPr>
            <w:r w:rsidRPr="00A91C28">
              <w:rPr>
                <w:rFonts w:ascii="Times New Roman" w:hAnsi="Times New Roman"/>
                <w:bCs/>
                <w:kern w:val="2"/>
                <w:lang w:eastAsia="ar-SA"/>
              </w:rPr>
              <w:t>В валюте РФ</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bCs/>
                <w:kern w:val="2"/>
                <w:lang w:eastAsia="ar-SA"/>
              </w:rPr>
            </w:pPr>
            <w:r w:rsidRPr="00A91C28">
              <w:rPr>
                <w:rFonts w:ascii="Times New Roman" w:hAnsi="Times New Roman"/>
                <w:bCs/>
                <w:kern w:val="2"/>
                <w:lang w:eastAsia="ar-SA"/>
              </w:rPr>
              <w:t>1 000 000,00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0102 00 00 10 0000 710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Получение кредитов  от кредитных организаций</w:t>
            </w:r>
          </w:p>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бюджетом городского поселения РФ в валюте РФ</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bCs/>
                <w:kern w:val="2"/>
                <w:lang w:eastAsia="ar-SA"/>
              </w:rPr>
            </w:pPr>
            <w:r w:rsidRPr="00A91C28">
              <w:rPr>
                <w:rFonts w:ascii="Times New Roman" w:hAnsi="Times New Roman"/>
                <w:bCs/>
                <w:kern w:val="2"/>
                <w:lang w:eastAsia="ar-SA"/>
              </w:rPr>
              <w:t>1 000 000,00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0102 00 00 00 0000 800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Погашение кредитов, предоставленных кредитными организациями в валюте РФ</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bCs/>
                <w:kern w:val="2"/>
                <w:lang w:eastAsia="ar-SA"/>
              </w:rPr>
            </w:pPr>
            <w:r w:rsidRPr="00A91C28">
              <w:rPr>
                <w:rFonts w:ascii="Times New Roman" w:hAnsi="Times New Roman"/>
                <w:bCs/>
                <w:kern w:val="2"/>
                <w:lang w:eastAsia="ar-SA"/>
              </w:rPr>
              <w:t>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0102 00 00 10 0000 810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
                <w:bCs/>
                <w:kern w:val="2"/>
                <w:lang w:eastAsia="ar-SA"/>
              </w:rPr>
            </w:pPr>
            <w:r w:rsidRPr="00A91C28">
              <w:rPr>
                <w:rFonts w:ascii="Times New Roman" w:hAnsi="Times New Roman"/>
                <w:bCs/>
                <w:kern w:val="2"/>
                <w:lang w:eastAsia="ar-SA"/>
              </w:rPr>
              <w:t>Погашение бюджетом городского поселения РФ кредита, от  кредитных организаций в валюте РФ</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bCs/>
                <w:kern w:val="2"/>
                <w:lang w:eastAsia="ar-SA"/>
              </w:rPr>
            </w:pPr>
            <w:r w:rsidRPr="00A91C28">
              <w:rPr>
                <w:rFonts w:ascii="Times New Roman" w:hAnsi="Times New Roman"/>
                <w:bCs/>
                <w:kern w:val="2"/>
                <w:lang w:eastAsia="ar-SA"/>
              </w:rPr>
              <w:t>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Cs/>
                <w:kern w:val="2"/>
                <w:lang w:eastAsia="ar-SA"/>
              </w:rPr>
            </w:pPr>
            <w:r w:rsidRPr="00A91C28">
              <w:rPr>
                <w:rFonts w:ascii="Times New Roman" w:hAnsi="Times New Roman"/>
                <w:bCs/>
                <w:kern w:val="2"/>
                <w:lang w:eastAsia="ar-SA"/>
              </w:rPr>
              <w:t>01 03 00 00 00 0000 000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b/>
                <w:bCs/>
                <w:kern w:val="2"/>
                <w:lang w:eastAsia="ar-SA"/>
              </w:rPr>
            </w:pPr>
            <w:r w:rsidRPr="00A91C28">
              <w:rPr>
                <w:rFonts w:ascii="Times New Roman" w:hAnsi="Times New Roman"/>
                <w:b/>
                <w:bCs/>
                <w:kern w:val="2"/>
                <w:lang w:eastAsia="ar-SA"/>
              </w:rPr>
              <w:t>Бюджетные кредиты от других бюджетов бюджетной системы Российской Федерации.</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bCs/>
                <w:kern w:val="2"/>
                <w:lang w:eastAsia="ar-SA"/>
              </w:rPr>
            </w:pPr>
            <w:r w:rsidRPr="00A91C28">
              <w:rPr>
                <w:rFonts w:ascii="Times New Roman" w:hAnsi="Times New Roman"/>
                <w:bCs/>
                <w:kern w:val="2"/>
                <w:lang w:eastAsia="ar-SA"/>
              </w:rPr>
              <w:t>-241 000,00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01 03 00 00 10 0000 800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sidRPr="00A91C28">
              <w:rPr>
                <w:rFonts w:ascii="Times New Roman" w:hAnsi="Times New Roman"/>
                <w:kern w:val="2"/>
                <w:lang w:eastAsia="ar-SA"/>
              </w:rPr>
              <w:t>-241 000,00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01 03 00 00 10 0000 810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sidRPr="00A91C28">
              <w:rPr>
                <w:rFonts w:ascii="Times New Roman" w:hAnsi="Times New Roman"/>
                <w:kern w:val="2"/>
                <w:lang w:eastAsia="ar-SA"/>
              </w:rPr>
              <w:t>-241 000,00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01 05 00 00 00 0000 000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 xml:space="preserve"> Изменение остатков средств на счетах по учету средств бюджета</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490 4</w:t>
            </w:r>
            <w:r w:rsidRPr="00A91C28">
              <w:rPr>
                <w:rFonts w:ascii="Times New Roman" w:hAnsi="Times New Roman"/>
                <w:kern w:val="2"/>
                <w:lang w:eastAsia="ar-SA"/>
              </w:rPr>
              <w:t>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01 05 00 00 00 0000 500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Увеличение остатков средств бюджетов.</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-15 663 8</w:t>
            </w:r>
            <w:r w:rsidRPr="00A91C28">
              <w:rPr>
                <w:rFonts w:ascii="Times New Roman" w:hAnsi="Times New Roman"/>
                <w:kern w:val="2"/>
                <w:lang w:eastAsia="ar-SA"/>
              </w:rPr>
              <w:t>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01 05 02 00 00 0000 500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Увеличение прочих остатков средств бюджетов</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--15 663 8</w:t>
            </w:r>
            <w:r w:rsidRPr="00A91C28">
              <w:rPr>
                <w:rFonts w:ascii="Times New Roman" w:hAnsi="Times New Roman"/>
                <w:kern w:val="2"/>
                <w:lang w:eastAsia="ar-SA"/>
              </w:rPr>
              <w:t>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01 05 02 01 00 0000 510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Увеличение прочих остатков денежных средств бюджетов.</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--15 663 8</w:t>
            </w:r>
            <w:r w:rsidRPr="00A91C28">
              <w:rPr>
                <w:rFonts w:ascii="Times New Roman" w:hAnsi="Times New Roman"/>
                <w:kern w:val="2"/>
                <w:lang w:eastAsia="ar-SA"/>
              </w:rPr>
              <w:t>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01 05 00 01 10 0000 510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Увеличение прочих остатков денежных средств, бюджета городского поселения Российской Федерации.</w:t>
            </w:r>
          </w:p>
        </w:tc>
        <w:tc>
          <w:tcPr>
            <w:tcW w:w="2495" w:type="dxa"/>
            <w:tcBorders>
              <w:top w:val="nil"/>
              <w:left w:val="single" w:sz="2" w:space="0" w:color="000000"/>
              <w:bottom w:val="single" w:sz="2" w:space="0" w:color="000000"/>
              <w:right w:val="single" w:sz="2" w:space="0" w:color="000000"/>
            </w:tcBorders>
          </w:tcPr>
          <w:p w:rsidR="007C0A0D" w:rsidRPr="00A91C28" w:rsidRDefault="007C0A0D" w:rsidP="00FF7847">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-15 663 8</w:t>
            </w:r>
            <w:r w:rsidRPr="00A91C28">
              <w:rPr>
                <w:rFonts w:ascii="Times New Roman" w:hAnsi="Times New Roman"/>
                <w:kern w:val="2"/>
                <w:lang w:eastAsia="ar-SA"/>
              </w:rPr>
              <w:t>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01 05 00 00 00 0000 600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Уменьшение остатков средств бюджетов</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16 153 4</w:t>
            </w:r>
            <w:r w:rsidRPr="00A91C28">
              <w:rPr>
                <w:rFonts w:ascii="Times New Roman" w:hAnsi="Times New Roman"/>
                <w:kern w:val="2"/>
                <w:lang w:eastAsia="ar-SA"/>
              </w:rPr>
              <w:t>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01 05 02 00 00 0000 600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Уменьшение прочих  остатков средств бюджетов</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16 153 4</w:t>
            </w:r>
            <w:r w:rsidRPr="00A91C28">
              <w:rPr>
                <w:rFonts w:ascii="Times New Roman" w:hAnsi="Times New Roman"/>
                <w:kern w:val="2"/>
                <w:lang w:eastAsia="ar-SA"/>
              </w:rPr>
              <w:t>00,00</w:t>
            </w:r>
          </w:p>
        </w:tc>
      </w:tr>
      <w:tr w:rsidR="007C0A0D" w:rsidRPr="00A91C28" w:rsidTr="00A91C28">
        <w:tc>
          <w:tcPr>
            <w:tcW w:w="2804"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01 05 02 01 00 0000 610</w:t>
            </w:r>
          </w:p>
        </w:tc>
        <w:tc>
          <w:tcPr>
            <w:tcW w:w="5475" w:type="dxa"/>
            <w:tcBorders>
              <w:top w:val="nil"/>
              <w:left w:val="single" w:sz="2" w:space="0" w:color="000000"/>
              <w:bottom w:val="single" w:sz="2" w:space="0" w:color="000000"/>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Уменьшение прочих  остатков денежных  средств бюджетов.</w:t>
            </w:r>
          </w:p>
        </w:tc>
        <w:tc>
          <w:tcPr>
            <w:tcW w:w="2495" w:type="dxa"/>
            <w:tcBorders>
              <w:top w:val="nil"/>
              <w:left w:val="single" w:sz="2" w:space="0" w:color="000000"/>
              <w:bottom w:val="single" w:sz="2" w:space="0" w:color="000000"/>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16 153 4</w:t>
            </w:r>
            <w:r w:rsidRPr="00A91C28">
              <w:rPr>
                <w:rFonts w:ascii="Times New Roman" w:hAnsi="Times New Roman"/>
                <w:kern w:val="2"/>
                <w:lang w:eastAsia="ar-SA"/>
              </w:rPr>
              <w:t>00,00</w:t>
            </w:r>
          </w:p>
        </w:tc>
      </w:tr>
      <w:tr w:rsidR="007C0A0D" w:rsidRPr="00A91C28" w:rsidTr="00A91C28">
        <w:tc>
          <w:tcPr>
            <w:tcW w:w="2804" w:type="dxa"/>
            <w:tcBorders>
              <w:top w:val="nil"/>
              <w:left w:val="single" w:sz="2" w:space="0" w:color="000000"/>
              <w:bottom w:val="single" w:sz="4" w:space="0" w:color="auto"/>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01 05 02 01 10 0000 610</w:t>
            </w:r>
          </w:p>
        </w:tc>
        <w:tc>
          <w:tcPr>
            <w:tcW w:w="5475" w:type="dxa"/>
            <w:tcBorders>
              <w:top w:val="nil"/>
              <w:left w:val="single" w:sz="2" w:space="0" w:color="000000"/>
              <w:bottom w:val="single" w:sz="4" w:space="0" w:color="auto"/>
              <w:right w:val="nil"/>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Уменьшение прочих остатков денежных средств, бюджета городского поселения Российской Федерации.</w:t>
            </w:r>
          </w:p>
        </w:tc>
        <w:tc>
          <w:tcPr>
            <w:tcW w:w="2495" w:type="dxa"/>
            <w:tcBorders>
              <w:top w:val="nil"/>
              <w:left w:val="single" w:sz="2" w:space="0" w:color="000000"/>
              <w:bottom w:val="single" w:sz="4" w:space="0" w:color="auto"/>
              <w:right w:val="single" w:sz="2" w:space="0" w:color="000000"/>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16 153 4</w:t>
            </w:r>
            <w:r w:rsidRPr="00A91C28">
              <w:rPr>
                <w:rFonts w:ascii="Times New Roman" w:hAnsi="Times New Roman"/>
                <w:kern w:val="2"/>
                <w:lang w:eastAsia="ar-SA"/>
              </w:rPr>
              <w:t>00,00</w:t>
            </w:r>
          </w:p>
        </w:tc>
      </w:tr>
      <w:tr w:rsidR="007C0A0D" w:rsidRPr="00A91C28" w:rsidTr="00A91C28">
        <w:tc>
          <w:tcPr>
            <w:tcW w:w="2804" w:type="dxa"/>
            <w:tcBorders>
              <w:top w:val="single" w:sz="4" w:space="0" w:color="auto"/>
              <w:left w:val="single" w:sz="4" w:space="0" w:color="auto"/>
              <w:bottom w:val="single" w:sz="4" w:space="0" w:color="auto"/>
              <w:right w:val="single" w:sz="4" w:space="0" w:color="auto"/>
            </w:tcBorders>
          </w:tcPr>
          <w:p w:rsidR="007C0A0D" w:rsidRPr="00A91C28" w:rsidRDefault="007C0A0D">
            <w:pPr>
              <w:suppressLineNumbers/>
              <w:snapToGrid w:val="0"/>
              <w:spacing w:after="0" w:line="240" w:lineRule="auto"/>
              <w:rPr>
                <w:rFonts w:ascii="Times New Roman" w:hAnsi="Times New Roman"/>
                <w:kern w:val="2"/>
                <w:lang w:eastAsia="ar-SA"/>
              </w:rPr>
            </w:pPr>
          </w:p>
        </w:tc>
        <w:tc>
          <w:tcPr>
            <w:tcW w:w="5475" w:type="dxa"/>
            <w:tcBorders>
              <w:top w:val="single" w:sz="4" w:space="0" w:color="auto"/>
              <w:left w:val="single" w:sz="4" w:space="0" w:color="auto"/>
              <w:bottom w:val="single" w:sz="4" w:space="0" w:color="auto"/>
              <w:right w:val="single" w:sz="4" w:space="0" w:color="auto"/>
            </w:tcBorders>
          </w:tcPr>
          <w:p w:rsidR="007C0A0D" w:rsidRPr="00A91C28" w:rsidRDefault="007C0A0D">
            <w:pPr>
              <w:suppressLineNumbers/>
              <w:snapToGrid w:val="0"/>
              <w:spacing w:after="0" w:line="240" w:lineRule="auto"/>
              <w:rPr>
                <w:rFonts w:ascii="Times New Roman" w:hAnsi="Times New Roman"/>
                <w:kern w:val="2"/>
                <w:lang w:eastAsia="ar-SA"/>
              </w:rPr>
            </w:pPr>
            <w:r w:rsidRPr="00A91C28">
              <w:rPr>
                <w:rFonts w:ascii="Times New Roman" w:hAnsi="Times New Roman"/>
                <w:kern w:val="2"/>
                <w:lang w:eastAsia="ar-SA"/>
              </w:rPr>
              <w:t>ИТОГО</w:t>
            </w:r>
          </w:p>
        </w:tc>
        <w:tc>
          <w:tcPr>
            <w:tcW w:w="2495" w:type="dxa"/>
            <w:tcBorders>
              <w:top w:val="single" w:sz="4" w:space="0" w:color="auto"/>
              <w:left w:val="single" w:sz="4" w:space="0" w:color="auto"/>
              <w:bottom w:val="single" w:sz="4" w:space="0" w:color="auto"/>
              <w:right w:val="single" w:sz="4" w:space="0" w:color="auto"/>
            </w:tcBorders>
          </w:tcPr>
          <w:p w:rsidR="007C0A0D" w:rsidRPr="00A91C28" w:rsidRDefault="007C0A0D">
            <w:pPr>
              <w:suppressLineNumbers/>
              <w:snapToGrid w:val="0"/>
              <w:spacing w:after="0" w:line="240" w:lineRule="auto"/>
              <w:jc w:val="center"/>
              <w:rPr>
                <w:rFonts w:ascii="Times New Roman" w:hAnsi="Times New Roman"/>
                <w:kern w:val="2"/>
                <w:lang w:eastAsia="ar-SA"/>
              </w:rPr>
            </w:pPr>
            <w:r>
              <w:rPr>
                <w:rFonts w:ascii="Times New Roman" w:hAnsi="Times New Roman"/>
                <w:kern w:val="2"/>
                <w:lang w:eastAsia="ar-SA"/>
              </w:rPr>
              <w:t>1 249 400</w:t>
            </w:r>
            <w:r w:rsidRPr="00A91C28">
              <w:rPr>
                <w:rFonts w:ascii="Times New Roman" w:hAnsi="Times New Roman"/>
                <w:kern w:val="2"/>
                <w:lang w:eastAsia="ar-SA"/>
              </w:rPr>
              <w:t>,00</w:t>
            </w:r>
          </w:p>
        </w:tc>
      </w:tr>
    </w:tbl>
    <w:p w:rsidR="007C0A0D" w:rsidRDefault="007C0A0D" w:rsidP="00A91C28">
      <w:pPr>
        <w:keepNext/>
        <w:widowControl w:val="0"/>
        <w:tabs>
          <w:tab w:val="left" w:pos="0"/>
          <w:tab w:val="left" w:pos="5550"/>
          <w:tab w:val="right" w:pos="7960"/>
        </w:tabs>
        <w:suppressAutoHyphens/>
        <w:spacing w:before="240" w:after="60" w:line="240" w:lineRule="auto"/>
        <w:ind w:right="-113"/>
        <w:outlineLvl w:val="0"/>
        <w:rPr>
          <w:rFonts w:ascii="Arial" w:hAnsi="Arial" w:cs="Arial"/>
          <w:b/>
          <w:bCs/>
          <w:kern w:val="32"/>
          <w:lang w:eastAsia="ru-RU"/>
        </w:rPr>
      </w:pPr>
      <w:r w:rsidRPr="00A91C28">
        <w:rPr>
          <w:rFonts w:ascii="Arial" w:hAnsi="Arial" w:cs="Arial"/>
          <w:b/>
          <w:bCs/>
          <w:kern w:val="32"/>
          <w:lang w:eastAsia="ru-RU"/>
        </w:rPr>
        <w:t xml:space="preserve">     </w:t>
      </w:r>
    </w:p>
    <w:p w:rsidR="007C0A0D" w:rsidRDefault="007C0A0D" w:rsidP="00A91C28">
      <w:pPr>
        <w:keepNext/>
        <w:widowControl w:val="0"/>
        <w:tabs>
          <w:tab w:val="left" w:pos="0"/>
          <w:tab w:val="left" w:pos="5550"/>
          <w:tab w:val="right" w:pos="7960"/>
        </w:tabs>
        <w:suppressAutoHyphens/>
        <w:spacing w:before="240" w:after="60" w:line="240" w:lineRule="auto"/>
        <w:ind w:right="-113"/>
        <w:outlineLvl w:val="0"/>
        <w:rPr>
          <w:rFonts w:ascii="Arial" w:hAnsi="Arial" w:cs="Arial"/>
          <w:b/>
          <w:bCs/>
          <w:kern w:val="32"/>
          <w:lang w:eastAsia="ru-RU"/>
        </w:rPr>
      </w:pPr>
    </w:p>
    <w:p w:rsidR="007C0A0D" w:rsidRDefault="007C0A0D" w:rsidP="00B472D8">
      <w:pPr>
        <w:keepNext/>
        <w:widowControl w:val="0"/>
        <w:tabs>
          <w:tab w:val="left" w:pos="0"/>
          <w:tab w:val="left" w:pos="5550"/>
          <w:tab w:val="right" w:pos="7960"/>
        </w:tabs>
        <w:suppressAutoHyphens/>
        <w:spacing w:before="240" w:after="60" w:line="240" w:lineRule="auto"/>
        <w:ind w:right="-113"/>
        <w:jc w:val="right"/>
        <w:outlineLvl w:val="0"/>
        <w:rPr>
          <w:rFonts w:ascii="Arial" w:hAnsi="Arial" w:cs="Arial"/>
          <w:b/>
          <w:bCs/>
          <w:kern w:val="32"/>
          <w:lang w:eastAsia="ru-RU"/>
        </w:rPr>
      </w:pPr>
    </w:p>
    <w:p w:rsidR="007C0A0D" w:rsidRPr="00A91C28" w:rsidRDefault="007C0A0D" w:rsidP="00B472D8">
      <w:pPr>
        <w:keepNext/>
        <w:widowControl w:val="0"/>
        <w:tabs>
          <w:tab w:val="left" w:pos="0"/>
          <w:tab w:val="left" w:pos="5550"/>
          <w:tab w:val="right" w:pos="7960"/>
        </w:tabs>
        <w:suppressAutoHyphens/>
        <w:spacing w:before="240" w:after="60" w:line="240" w:lineRule="auto"/>
        <w:ind w:right="-113"/>
        <w:jc w:val="right"/>
        <w:outlineLvl w:val="0"/>
        <w:rPr>
          <w:rFonts w:ascii="Arial" w:hAnsi="Arial" w:cs="Arial"/>
          <w:b/>
          <w:bCs/>
          <w:kern w:val="32"/>
          <w:lang w:eastAsia="ru-RU"/>
        </w:rPr>
      </w:pP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A91C28">
        <w:rPr>
          <w:rFonts w:ascii="Times New Roman" w:hAnsi="Times New Roman"/>
          <w:b/>
          <w:kern w:val="2"/>
          <w:lang w:eastAsia="ru-RU"/>
        </w:rPr>
        <w:t xml:space="preserve">                                                                                                              Приложение № 3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B472D8">
        <w:rPr>
          <w:rFonts w:ascii="Times New Roman" w:hAnsi="Times New Roman"/>
          <w:kern w:val="2"/>
          <w:sz w:val="24"/>
          <w:szCs w:val="24"/>
          <w:lang w:eastAsia="ru-RU"/>
        </w:rPr>
        <w:t>к решению № 205 от 27.</w:t>
      </w:r>
      <w:r>
        <w:rPr>
          <w:rFonts w:ascii="Times New Roman" w:hAnsi="Times New Roman"/>
          <w:kern w:val="2"/>
          <w:sz w:val="24"/>
          <w:szCs w:val="24"/>
          <w:lang w:eastAsia="ru-RU"/>
        </w:rPr>
        <w:t>12.201</w:t>
      </w:r>
      <w:r w:rsidRPr="00B472D8">
        <w:rPr>
          <w:rFonts w:ascii="Times New Roman" w:hAnsi="Times New Roman"/>
          <w:kern w:val="2"/>
          <w:sz w:val="24"/>
          <w:szCs w:val="24"/>
          <w:lang w:eastAsia="ru-RU"/>
        </w:rPr>
        <w:t>3 г.</w:t>
      </w:r>
      <w:r w:rsidRPr="00A91C28">
        <w:rPr>
          <w:rFonts w:ascii="Times New Roman" w:hAnsi="Times New Roman"/>
          <w:b/>
          <w:kern w:val="2"/>
          <w:lang w:eastAsia="ru-RU"/>
        </w:rPr>
        <w:t xml:space="preserve">                       </w:t>
      </w:r>
    </w:p>
    <w:p w:rsidR="007C0A0D" w:rsidRPr="00A91C28" w:rsidRDefault="007C0A0D" w:rsidP="00A91C28">
      <w:pPr>
        <w:widowControl w:val="0"/>
        <w:tabs>
          <w:tab w:val="left" w:pos="0"/>
          <w:tab w:val="left" w:pos="5550"/>
          <w:tab w:val="right" w:pos="7960"/>
        </w:tabs>
        <w:suppressAutoHyphens/>
        <w:spacing w:after="0" w:line="240" w:lineRule="auto"/>
        <w:jc w:val="right"/>
        <w:rPr>
          <w:rFonts w:ascii="Arial" w:hAnsi="Arial"/>
          <w:kern w:val="2"/>
          <w:lang w:eastAsia="ru-RU"/>
        </w:rPr>
      </w:pPr>
    </w:p>
    <w:p w:rsidR="007C0A0D" w:rsidRPr="00B472D8" w:rsidRDefault="007C0A0D" w:rsidP="00A91C28">
      <w:pPr>
        <w:widowControl w:val="0"/>
        <w:tabs>
          <w:tab w:val="left" w:pos="0"/>
        </w:tabs>
        <w:suppressAutoHyphens/>
        <w:snapToGrid w:val="0"/>
        <w:spacing w:after="0" w:line="240" w:lineRule="auto"/>
        <w:jc w:val="center"/>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Программа муниципальных заимствований городского поселения город Макарьев </w:t>
      </w:r>
    </w:p>
    <w:p w:rsidR="007C0A0D" w:rsidRPr="00B472D8" w:rsidRDefault="007C0A0D" w:rsidP="00A91C28">
      <w:pPr>
        <w:widowControl w:val="0"/>
        <w:tabs>
          <w:tab w:val="left" w:pos="0"/>
          <w:tab w:val="left" w:pos="5550"/>
          <w:tab w:val="right" w:pos="7960"/>
        </w:tabs>
        <w:suppressAutoHyphens/>
        <w:spacing w:after="0" w:line="240" w:lineRule="auto"/>
        <w:jc w:val="center"/>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 xml:space="preserve">Макарьевского муниципального района на 2014 год </w:t>
      </w:r>
    </w:p>
    <w:p w:rsidR="007C0A0D" w:rsidRPr="00A91C28" w:rsidRDefault="007C0A0D" w:rsidP="00A91C28">
      <w:pPr>
        <w:widowControl w:val="0"/>
        <w:tabs>
          <w:tab w:val="left" w:pos="0"/>
          <w:tab w:val="left" w:pos="5550"/>
          <w:tab w:val="right" w:pos="7960"/>
        </w:tabs>
        <w:suppressAutoHyphens/>
        <w:spacing w:after="0" w:line="240" w:lineRule="auto"/>
        <w:jc w:val="center"/>
        <w:rPr>
          <w:rFonts w:ascii="Arial" w:hAnsi="Arial"/>
          <w:kern w:val="2"/>
          <w:lang w:eastAsia="ru-RU"/>
        </w:rPr>
      </w:pPr>
    </w:p>
    <w:tbl>
      <w:tblPr>
        <w:tblW w:w="0" w:type="auto"/>
        <w:jc w:val="center"/>
        <w:tblLayout w:type="fixed"/>
        <w:tblCellMar>
          <w:top w:w="108" w:type="dxa"/>
          <w:bottom w:w="108" w:type="dxa"/>
        </w:tblCellMar>
        <w:tblLook w:val="00A0"/>
      </w:tblPr>
      <w:tblGrid>
        <w:gridCol w:w="7333"/>
        <w:gridCol w:w="3331"/>
      </w:tblGrid>
      <w:tr w:rsidR="007C0A0D" w:rsidRPr="00A91C28" w:rsidTr="00A91C28">
        <w:trPr>
          <w:trHeight w:val="164"/>
          <w:jc w:val="center"/>
        </w:trPr>
        <w:tc>
          <w:tcPr>
            <w:tcW w:w="73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center"/>
              <w:rPr>
                <w:rFonts w:ascii="Times New Roman" w:hAnsi="Times New Roman"/>
                <w:b/>
                <w:bCs/>
                <w:kern w:val="2"/>
                <w:lang w:eastAsia="ru-RU"/>
              </w:rPr>
            </w:pPr>
            <w:r w:rsidRPr="00A91C28">
              <w:rPr>
                <w:rFonts w:ascii="Times New Roman" w:hAnsi="Times New Roman"/>
                <w:b/>
                <w:bCs/>
                <w:kern w:val="2"/>
                <w:lang w:eastAsia="ru-RU"/>
              </w:rPr>
              <w:t>Наименование</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center"/>
              <w:rPr>
                <w:rFonts w:ascii="Times New Roman" w:hAnsi="Times New Roman"/>
                <w:b/>
                <w:bCs/>
                <w:kern w:val="2"/>
                <w:lang w:eastAsia="ru-RU"/>
              </w:rPr>
            </w:pPr>
            <w:r w:rsidRPr="00A91C28">
              <w:rPr>
                <w:rFonts w:ascii="Times New Roman" w:hAnsi="Times New Roman"/>
                <w:b/>
                <w:bCs/>
                <w:kern w:val="2"/>
                <w:lang w:eastAsia="ru-RU"/>
              </w:rPr>
              <w:t>Сумма (в рублях)</w:t>
            </w:r>
          </w:p>
        </w:tc>
      </w:tr>
      <w:tr w:rsidR="007C0A0D" w:rsidRPr="00A91C28" w:rsidTr="00A91C28">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Государственные ценные бумаги субъектов Российской Федерации</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tc>
      </w:tr>
      <w:tr w:rsidR="007C0A0D" w:rsidRPr="00A91C28" w:rsidTr="00A91C28">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Привлечение средств(предельный объем эмиссии)</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tc>
      </w:tr>
      <w:tr w:rsidR="007C0A0D" w:rsidRPr="00A91C28" w:rsidTr="00A91C28">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Погашение основной суммы задолженности.</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tc>
      </w:tr>
      <w:tr w:rsidR="007C0A0D" w:rsidRPr="00A91C28" w:rsidTr="00A91C28">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Кредитные соглашения и договоры, заключенные от имени городского поселения город Макарьев.</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tc>
      </w:tr>
      <w:tr w:rsidR="007C0A0D" w:rsidRPr="00A91C28" w:rsidTr="00A91C28">
        <w:trPr>
          <w:trHeight w:val="381"/>
          <w:jc w:val="center"/>
        </w:trPr>
        <w:tc>
          <w:tcPr>
            <w:tcW w:w="73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Получение кредитов</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keepNext/>
              <w:widowControl w:val="0"/>
              <w:tabs>
                <w:tab w:val="left" w:pos="0"/>
              </w:tabs>
              <w:suppressAutoHyphens/>
              <w:snapToGrid w:val="0"/>
              <w:spacing w:before="240" w:after="60" w:line="240" w:lineRule="auto"/>
              <w:outlineLvl w:val="1"/>
              <w:rPr>
                <w:rFonts w:ascii="Times New Roman" w:hAnsi="Times New Roman"/>
                <w:bCs/>
                <w:iCs/>
                <w:kern w:val="2"/>
                <w:lang w:eastAsia="ru-RU"/>
              </w:rPr>
            </w:pPr>
            <w:r w:rsidRPr="00A91C28">
              <w:rPr>
                <w:rFonts w:ascii="Times New Roman" w:hAnsi="Times New Roman"/>
                <w:bCs/>
                <w:iCs/>
                <w:kern w:val="2"/>
                <w:lang w:eastAsia="ru-RU"/>
              </w:rPr>
              <w:t>1 000 000,00</w:t>
            </w:r>
          </w:p>
        </w:tc>
      </w:tr>
      <w:tr w:rsidR="007C0A0D" w:rsidRPr="00A91C28" w:rsidTr="00A91C28">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Погашение основной суммы долга</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keepNext/>
              <w:widowControl w:val="0"/>
              <w:tabs>
                <w:tab w:val="left" w:pos="0"/>
              </w:tabs>
              <w:suppressAutoHyphens/>
              <w:snapToGrid w:val="0"/>
              <w:spacing w:before="240" w:after="60" w:line="240" w:lineRule="auto"/>
              <w:outlineLvl w:val="1"/>
              <w:rPr>
                <w:rFonts w:ascii="Arial" w:hAnsi="Arial" w:cs="Arial"/>
                <w:bCs/>
                <w:iCs/>
                <w:kern w:val="2"/>
                <w:lang w:eastAsia="ru-RU"/>
              </w:rPr>
            </w:pPr>
            <w:r w:rsidRPr="00A91C28">
              <w:rPr>
                <w:rFonts w:ascii="Times New Roman" w:hAnsi="Times New Roman"/>
                <w:bCs/>
                <w:iCs/>
                <w:kern w:val="2"/>
                <w:lang w:eastAsia="ru-RU"/>
              </w:rPr>
              <w:t xml:space="preserve">  0,00  </w:t>
            </w:r>
          </w:p>
        </w:tc>
      </w:tr>
      <w:tr w:rsidR="007C0A0D" w:rsidRPr="00A91C28" w:rsidTr="00A91C28">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Бюджетные кредиты, полученные от бюджетов других уровней:</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keepNext/>
              <w:widowControl w:val="0"/>
              <w:tabs>
                <w:tab w:val="left" w:pos="0"/>
              </w:tabs>
              <w:suppressAutoHyphens/>
              <w:snapToGrid w:val="0"/>
              <w:spacing w:before="240" w:after="60" w:line="240" w:lineRule="auto"/>
              <w:outlineLvl w:val="1"/>
              <w:rPr>
                <w:rFonts w:ascii="Times New Roman" w:hAnsi="Times New Roman"/>
                <w:bCs/>
                <w:iCs/>
                <w:kern w:val="2"/>
                <w:lang w:eastAsia="ru-RU"/>
              </w:rPr>
            </w:pPr>
            <w:r w:rsidRPr="00A91C28">
              <w:rPr>
                <w:rFonts w:ascii="Times New Roman" w:hAnsi="Times New Roman"/>
                <w:bCs/>
                <w:iCs/>
                <w:kern w:val="2"/>
                <w:lang w:eastAsia="ru-RU"/>
              </w:rPr>
              <w:t>-241 000,00</w:t>
            </w:r>
          </w:p>
        </w:tc>
      </w:tr>
      <w:tr w:rsidR="007C0A0D" w:rsidRPr="00A91C28" w:rsidTr="00A91C28">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Получение бюджетных  кредитов</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keepNext/>
              <w:widowControl w:val="0"/>
              <w:tabs>
                <w:tab w:val="left" w:pos="0"/>
              </w:tabs>
              <w:suppressAutoHyphens/>
              <w:snapToGrid w:val="0"/>
              <w:spacing w:before="240" w:after="60" w:line="240" w:lineRule="auto"/>
              <w:outlineLvl w:val="1"/>
              <w:rPr>
                <w:rFonts w:ascii="Times New Roman" w:hAnsi="Times New Roman"/>
                <w:bCs/>
                <w:iCs/>
                <w:kern w:val="2"/>
                <w:lang w:eastAsia="ru-RU"/>
              </w:rPr>
            </w:pPr>
            <w:r w:rsidRPr="00A91C28">
              <w:rPr>
                <w:rFonts w:ascii="Times New Roman" w:hAnsi="Times New Roman"/>
                <w:bCs/>
                <w:iCs/>
                <w:kern w:val="2"/>
                <w:lang w:eastAsia="ru-RU"/>
              </w:rPr>
              <w:t>-241 000,00</w:t>
            </w:r>
          </w:p>
        </w:tc>
      </w:tr>
      <w:tr w:rsidR="007C0A0D" w:rsidRPr="00A91C28" w:rsidTr="00A91C28">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Погашение основной суммы долга</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C0A0D" w:rsidRPr="00A91C28" w:rsidRDefault="007C0A0D">
            <w:pPr>
              <w:keepNext/>
              <w:widowControl w:val="0"/>
              <w:tabs>
                <w:tab w:val="left" w:pos="0"/>
              </w:tabs>
              <w:suppressAutoHyphens/>
              <w:snapToGrid w:val="0"/>
              <w:spacing w:before="240" w:after="60" w:line="240" w:lineRule="auto"/>
              <w:outlineLvl w:val="1"/>
              <w:rPr>
                <w:rFonts w:ascii="Times New Roman" w:hAnsi="Times New Roman"/>
                <w:b/>
                <w:bCs/>
                <w:iCs/>
                <w:kern w:val="2"/>
                <w:lang w:eastAsia="ru-RU"/>
              </w:rPr>
            </w:pPr>
          </w:p>
        </w:tc>
      </w:tr>
    </w:tbl>
    <w:p w:rsidR="007C0A0D" w:rsidRPr="00A91C28" w:rsidRDefault="007C0A0D" w:rsidP="00A91C28">
      <w:pPr>
        <w:widowControl w:val="0"/>
        <w:suppressAutoHyphens/>
        <w:spacing w:after="0" w:line="240" w:lineRule="auto"/>
        <w:rPr>
          <w:rFonts w:ascii="Arial" w:hAnsi="Arial"/>
          <w:kern w:val="2"/>
          <w:lang w:eastAsia="ru-RU"/>
        </w:rPr>
      </w:pPr>
    </w:p>
    <w:p w:rsidR="007C0A0D" w:rsidRPr="00A91C28" w:rsidRDefault="007C0A0D" w:rsidP="00A91C28">
      <w:pPr>
        <w:widowControl w:val="0"/>
        <w:suppressAutoHyphens/>
        <w:spacing w:after="0" w:line="240" w:lineRule="auto"/>
        <w:jc w:val="both"/>
        <w:rPr>
          <w:rFonts w:ascii="Times New Roman" w:hAnsi="Times New Roman"/>
          <w:kern w:val="2"/>
          <w:lang w:eastAsia="ru-RU"/>
        </w:rPr>
      </w:pPr>
      <w:r w:rsidRPr="00A91C28">
        <w:rPr>
          <w:rFonts w:ascii="Times New Roman" w:hAnsi="Times New Roman"/>
          <w:kern w:val="2"/>
          <w:lang w:eastAsia="ru-RU"/>
        </w:rPr>
        <w:t xml:space="preserve">           В бюджете городского поселения город Макарьев на 2014 год программа внутренних заимствований представлена в виде приложения к решению.</w:t>
      </w:r>
    </w:p>
    <w:p w:rsidR="007C0A0D" w:rsidRPr="00A91C28" w:rsidRDefault="007C0A0D" w:rsidP="00A91C28">
      <w:pPr>
        <w:widowControl w:val="0"/>
        <w:suppressAutoHyphens/>
        <w:spacing w:after="0" w:line="240" w:lineRule="auto"/>
        <w:jc w:val="both"/>
        <w:rPr>
          <w:rFonts w:ascii="Times New Roman" w:hAnsi="Times New Roman"/>
          <w:kern w:val="2"/>
          <w:lang w:eastAsia="ru-RU"/>
        </w:rPr>
      </w:pPr>
      <w:r w:rsidRPr="00A91C28">
        <w:rPr>
          <w:rFonts w:ascii="Times New Roman" w:hAnsi="Times New Roman"/>
          <w:kern w:val="2"/>
          <w:lang w:eastAsia="ru-RU"/>
        </w:rPr>
        <w:t xml:space="preserve">Программа внутренних заимствований представляет собой перечень внутренних заимствований на 2014 год по видам заимствований, общий объем заимствований, направляемый на покрытие дефицита бюджета. </w:t>
      </w:r>
    </w:p>
    <w:p w:rsidR="007C0A0D"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A91C28">
        <w:rPr>
          <w:rFonts w:ascii="Times New Roman" w:hAnsi="Times New Roman"/>
          <w:b/>
          <w:kern w:val="2"/>
          <w:lang w:eastAsia="ru-RU"/>
        </w:rPr>
        <w:t xml:space="preserve">                                                                                                              Приложение № 4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B472D8">
        <w:rPr>
          <w:rFonts w:ascii="Times New Roman" w:hAnsi="Times New Roman"/>
          <w:kern w:val="2"/>
          <w:sz w:val="24"/>
          <w:szCs w:val="24"/>
          <w:lang w:eastAsia="ru-RU"/>
        </w:rPr>
        <w:t>к решению № 205 от 27.</w:t>
      </w:r>
      <w:r>
        <w:rPr>
          <w:rFonts w:ascii="Times New Roman" w:hAnsi="Times New Roman"/>
          <w:kern w:val="2"/>
          <w:sz w:val="24"/>
          <w:szCs w:val="24"/>
          <w:lang w:eastAsia="ru-RU"/>
        </w:rPr>
        <w:t>12.201</w:t>
      </w:r>
      <w:r w:rsidRPr="00B472D8">
        <w:rPr>
          <w:rFonts w:ascii="Times New Roman" w:hAnsi="Times New Roman"/>
          <w:kern w:val="2"/>
          <w:sz w:val="24"/>
          <w:szCs w:val="24"/>
          <w:lang w:eastAsia="ru-RU"/>
        </w:rPr>
        <w:t>3 г.</w:t>
      </w:r>
      <w:r w:rsidRPr="00A91C28">
        <w:rPr>
          <w:rFonts w:ascii="Times New Roman" w:hAnsi="Times New Roman"/>
          <w:b/>
          <w:kern w:val="2"/>
          <w:lang w:eastAsia="ru-RU"/>
        </w:rPr>
        <w:t xml:space="preserve">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A91C28">
        <w:rPr>
          <w:rFonts w:ascii="Times New Roman" w:hAnsi="Times New Roman"/>
          <w:b/>
          <w:kern w:val="2"/>
          <w:lang w:eastAsia="ru-RU"/>
        </w:rPr>
        <w:t xml:space="preserve">                       </w:t>
      </w:r>
    </w:p>
    <w:tbl>
      <w:tblPr>
        <w:tblpPr w:leftFromText="180" w:rightFromText="180" w:vertAnchor="text" w:horzAnchor="margin" w:tblpXSpec="center" w:tblpY="133"/>
        <w:tblW w:w="11256" w:type="dxa"/>
        <w:tblLayout w:type="fixed"/>
        <w:tblCellMar>
          <w:top w:w="55" w:type="dxa"/>
          <w:left w:w="55" w:type="dxa"/>
          <w:bottom w:w="55" w:type="dxa"/>
          <w:right w:w="55" w:type="dxa"/>
        </w:tblCellMar>
        <w:tblLook w:val="00A0"/>
      </w:tblPr>
      <w:tblGrid>
        <w:gridCol w:w="11256"/>
      </w:tblGrid>
      <w:tr w:rsidR="007C0A0D" w:rsidRPr="00A91C28" w:rsidTr="00B472D8">
        <w:trPr>
          <w:cantSplit/>
        </w:trPr>
        <w:tc>
          <w:tcPr>
            <w:tcW w:w="11256" w:type="dxa"/>
            <w:vAlign w:val="center"/>
          </w:tcPr>
          <w:p w:rsidR="007C0A0D" w:rsidRPr="00A91C28" w:rsidRDefault="007C0A0D">
            <w:pPr>
              <w:widowControl w:val="0"/>
              <w:suppressAutoHyphens/>
              <w:snapToGrid w:val="0"/>
              <w:spacing w:after="0" w:line="240" w:lineRule="auto"/>
              <w:jc w:val="center"/>
              <w:rPr>
                <w:rFonts w:ascii="Times New Roman" w:hAnsi="Times New Roman"/>
                <w:b/>
                <w:bCs/>
                <w:kern w:val="2"/>
                <w:lang w:eastAsia="ru-RU"/>
              </w:rPr>
            </w:pPr>
            <w:r w:rsidRPr="00A91C28">
              <w:rPr>
                <w:rFonts w:ascii="Times New Roman" w:hAnsi="Times New Roman"/>
                <w:b/>
                <w:bCs/>
                <w:kern w:val="2"/>
                <w:lang w:eastAsia="ru-RU"/>
              </w:rPr>
              <w:t>Перечень главных администраторов (администраторов) доходов бюджета</w:t>
            </w:r>
          </w:p>
          <w:p w:rsidR="007C0A0D" w:rsidRPr="00A91C28" w:rsidRDefault="007C0A0D">
            <w:pPr>
              <w:widowControl w:val="0"/>
              <w:suppressAutoHyphens/>
              <w:snapToGrid w:val="0"/>
              <w:spacing w:after="0" w:line="240" w:lineRule="auto"/>
              <w:jc w:val="center"/>
              <w:rPr>
                <w:rFonts w:ascii="Times New Roman" w:hAnsi="Times New Roman"/>
                <w:b/>
                <w:bCs/>
                <w:kern w:val="2"/>
                <w:lang w:eastAsia="ru-RU"/>
              </w:rPr>
            </w:pPr>
            <w:r w:rsidRPr="00A91C28">
              <w:rPr>
                <w:rFonts w:ascii="Times New Roman" w:hAnsi="Times New Roman"/>
                <w:b/>
                <w:bCs/>
                <w:kern w:val="2"/>
                <w:lang w:eastAsia="ru-RU"/>
              </w:rPr>
              <w:t>городского поселения город Макарьев и закрепленные за ними виды доходов на 2014 год.</w:t>
            </w:r>
          </w:p>
        </w:tc>
      </w:tr>
    </w:tbl>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tbl>
      <w:tblPr>
        <w:tblpPr w:leftFromText="180" w:rightFromText="180" w:vertAnchor="text" w:horzAnchor="margin" w:tblpXSpec="center" w:tblpY="158"/>
        <w:tblW w:w="10526" w:type="dxa"/>
        <w:tblLayout w:type="fixed"/>
        <w:tblCellMar>
          <w:top w:w="108" w:type="dxa"/>
          <w:bottom w:w="108" w:type="dxa"/>
        </w:tblCellMar>
        <w:tblLook w:val="00A0"/>
      </w:tblPr>
      <w:tblGrid>
        <w:gridCol w:w="993"/>
        <w:gridCol w:w="3435"/>
        <w:gridCol w:w="6098"/>
      </w:tblGrid>
      <w:tr w:rsidR="007C0A0D" w:rsidRPr="00A91C28" w:rsidTr="00B472D8">
        <w:trPr>
          <w:cantSplit/>
          <w:trHeight w:hRule="exact" w:val="835"/>
        </w:trPr>
        <w:tc>
          <w:tcPr>
            <w:tcW w:w="4428" w:type="dxa"/>
            <w:gridSpan w:val="2"/>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Код бюджетной классификации</w:t>
            </w:r>
          </w:p>
        </w:tc>
        <w:tc>
          <w:tcPr>
            <w:tcW w:w="6098" w:type="dxa"/>
            <w:vMerge w:val="restart"/>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Наименование дохода.</w:t>
            </w:r>
          </w:p>
        </w:tc>
      </w:tr>
      <w:tr w:rsidR="007C0A0D" w:rsidRPr="00A91C28" w:rsidTr="00A91C28">
        <w:trPr>
          <w:cantSplit/>
          <w:trHeight w:hRule="exact" w:val="607"/>
        </w:trPr>
        <w:tc>
          <w:tcPr>
            <w:tcW w:w="993"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Главного</w:t>
            </w:r>
          </w:p>
        </w:tc>
        <w:tc>
          <w:tcPr>
            <w:tcW w:w="3435"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Доходов бюджета городского поселения город Макарьев</w:t>
            </w:r>
          </w:p>
        </w:tc>
        <w:tc>
          <w:tcPr>
            <w:tcW w:w="6098" w:type="dxa"/>
            <w:vMerge/>
            <w:tcBorders>
              <w:top w:val="single" w:sz="4" w:space="0" w:color="000000"/>
              <w:left w:val="single" w:sz="4" w:space="0" w:color="000000"/>
              <w:bottom w:val="single" w:sz="4" w:space="0" w:color="000000"/>
              <w:right w:val="single" w:sz="4" w:space="0" w:color="000000"/>
            </w:tcBorders>
            <w:vAlign w:val="center"/>
          </w:tcPr>
          <w:p w:rsidR="007C0A0D" w:rsidRPr="00A91C28" w:rsidRDefault="007C0A0D">
            <w:pPr>
              <w:spacing w:after="0" w:line="240" w:lineRule="auto"/>
              <w:rPr>
                <w:rFonts w:ascii="Times New Roman" w:hAnsi="Times New Roman"/>
                <w:kern w:val="2"/>
                <w:lang w:eastAsia="ru-RU"/>
              </w:rPr>
            </w:pPr>
          </w:p>
        </w:tc>
      </w:tr>
      <w:tr w:rsidR="007C0A0D" w:rsidRPr="00A91C28" w:rsidTr="00A91C28">
        <w:trPr>
          <w:trHeight w:val="516"/>
        </w:trPr>
        <w:tc>
          <w:tcPr>
            <w:tcW w:w="993"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Pr>
                <w:rFonts w:ascii="Times New Roman" w:hAnsi="Times New Roman"/>
                <w:kern w:val="2"/>
                <w:lang w:eastAsia="ru-RU"/>
              </w:rPr>
              <w:t>1 11 0507</w:t>
            </w:r>
            <w:r w:rsidRPr="00A91C28">
              <w:rPr>
                <w:rFonts w:ascii="Times New Roman" w:hAnsi="Times New Roman"/>
                <w:kern w:val="2"/>
                <w:lang w:eastAsia="ru-RU"/>
              </w:rPr>
              <w:t>5 10  0000 120</w:t>
            </w:r>
          </w:p>
        </w:tc>
        <w:tc>
          <w:tcPr>
            <w:tcW w:w="6098" w:type="dxa"/>
            <w:tcBorders>
              <w:top w:val="nil"/>
              <w:left w:val="single" w:sz="4" w:space="0" w:color="000000"/>
              <w:bottom w:val="single" w:sz="4" w:space="0" w:color="000000"/>
              <w:right w:val="single" w:sz="4" w:space="0" w:color="000000"/>
            </w:tcBorders>
          </w:tcPr>
          <w:p w:rsidR="007C0A0D" w:rsidRDefault="007C0A0D">
            <w:pPr>
              <w:widowControl w:val="0"/>
              <w:suppressAutoHyphens/>
              <w:snapToGrid w:val="0"/>
              <w:spacing w:after="0" w:line="240" w:lineRule="auto"/>
              <w:rPr>
                <w:rFonts w:ascii="Times New Roman" w:hAnsi="Times New Roman"/>
                <w:kern w:val="2"/>
                <w:lang w:eastAsia="ru-RU"/>
              </w:rPr>
            </w:pPr>
            <w:r>
              <w:rPr>
                <w:rFonts w:ascii="Times New Roman" w:hAnsi="Times New Roman"/>
                <w:kern w:val="2"/>
                <w:lang w:eastAsia="ru-RU"/>
              </w:rPr>
              <w:t xml:space="preserve">Доходы от сдачи в аренду  имущества, составляющего казну </w:t>
            </w:r>
          </w:p>
          <w:p w:rsidR="007C0A0D" w:rsidRPr="00A91C28" w:rsidRDefault="007C0A0D">
            <w:pPr>
              <w:widowControl w:val="0"/>
              <w:suppressAutoHyphens/>
              <w:snapToGrid w:val="0"/>
              <w:spacing w:after="0" w:line="240" w:lineRule="auto"/>
              <w:rPr>
                <w:rFonts w:ascii="Times New Roman" w:hAnsi="Times New Roman"/>
                <w:kern w:val="2"/>
                <w:lang w:eastAsia="ru-RU"/>
              </w:rPr>
            </w:pPr>
            <w:r>
              <w:rPr>
                <w:rFonts w:ascii="Times New Roman" w:hAnsi="Times New Roman"/>
                <w:kern w:val="2"/>
                <w:lang w:eastAsia="ru-RU"/>
              </w:rPr>
              <w:t>поселений (за исключением земельных участков).</w:t>
            </w:r>
          </w:p>
        </w:tc>
      </w:tr>
      <w:tr w:rsidR="007C0A0D" w:rsidRPr="00A91C28" w:rsidTr="00A91C28">
        <w:trPr>
          <w:trHeight w:val="164"/>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1 11 09045 10 0000 120</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7C0A0D" w:rsidRPr="00A91C28" w:rsidTr="00A91C28">
        <w:trPr>
          <w:trHeight w:val="234"/>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1 13 02995 10 0000 130</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Прочие  доходы от компенсации затрат бюджетов поселений</w:t>
            </w:r>
          </w:p>
        </w:tc>
      </w:tr>
      <w:tr w:rsidR="007C0A0D" w:rsidRPr="00A91C28" w:rsidTr="00A91C28">
        <w:trPr>
          <w:trHeight w:val="164"/>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1 14 02053 10 0000 410</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0A0D" w:rsidRPr="00A91C28" w:rsidTr="00A91C28">
        <w:trPr>
          <w:trHeight w:val="743"/>
        </w:trPr>
        <w:tc>
          <w:tcPr>
            <w:tcW w:w="993"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w:t>
            </w:r>
          </w:p>
        </w:tc>
        <w:tc>
          <w:tcPr>
            <w:tcW w:w="3435"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1 14 02053 10 0000 440</w:t>
            </w:r>
          </w:p>
        </w:tc>
        <w:tc>
          <w:tcPr>
            <w:tcW w:w="6098" w:type="dxa"/>
            <w:tcBorders>
              <w:top w:val="nil"/>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нематериальных активов по указанному имуществу)</w:t>
            </w:r>
          </w:p>
        </w:tc>
      </w:tr>
      <w:tr w:rsidR="007C0A0D" w:rsidRPr="00A91C28" w:rsidTr="00A91C28">
        <w:trPr>
          <w:trHeight w:val="253"/>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1 15 02050 10 0000 140</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Платежи, взимаемые организациями поселений за выполнение определенных функций</w:t>
            </w:r>
          </w:p>
        </w:tc>
      </w:tr>
      <w:tr w:rsidR="007C0A0D" w:rsidRPr="00A91C28" w:rsidTr="00A91C28">
        <w:trPr>
          <w:trHeight w:val="179"/>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116 37</w:t>
            </w:r>
            <w:r>
              <w:rPr>
                <w:rFonts w:ascii="Times New Roman" w:hAnsi="Times New Roman"/>
                <w:kern w:val="2"/>
                <w:lang w:eastAsia="ru-RU"/>
              </w:rPr>
              <w:t xml:space="preserve"> 040</w:t>
            </w:r>
            <w:r w:rsidRPr="00A91C28">
              <w:rPr>
                <w:rFonts w:ascii="Times New Roman" w:hAnsi="Times New Roman"/>
                <w:kern w:val="2"/>
                <w:lang w:eastAsia="ru-RU"/>
              </w:rPr>
              <w:t xml:space="preserve"> 10 0000 140</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Поступление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r>
              <w:rPr>
                <w:rFonts w:ascii="Times New Roman" w:hAnsi="Times New Roman"/>
                <w:kern w:val="2"/>
                <w:lang w:eastAsia="ru-RU"/>
              </w:rPr>
              <w:t>, зачисляемые в бюджеты поселений.</w:t>
            </w:r>
          </w:p>
        </w:tc>
      </w:tr>
      <w:tr w:rsidR="007C0A0D" w:rsidRPr="00A91C28" w:rsidTr="00A91C28">
        <w:trPr>
          <w:trHeight w:val="179"/>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 xml:space="preserve">999 </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1 16  90050 10  0000 140</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rPr>
              <w:t>Прочие поступления от денежных взысканий (штрафов) и иных сумм в возмещение ущерба, зачисляемые в бюджеты поселений</w:t>
            </w:r>
          </w:p>
        </w:tc>
      </w:tr>
      <w:tr w:rsidR="007C0A0D" w:rsidRPr="00A91C28" w:rsidTr="00A91C28">
        <w:trPr>
          <w:trHeight w:val="179"/>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1 17  01050  10 0000 180</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Невыясненные поступления, зачисляемые в бюджеты поселений</w:t>
            </w:r>
          </w:p>
        </w:tc>
      </w:tr>
      <w:tr w:rsidR="007C0A0D" w:rsidRPr="00A91C28" w:rsidTr="00A91C28">
        <w:trPr>
          <w:trHeight w:val="169"/>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1 17  05050  10 0000 180</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Прочие  не налоговые доходы бюджетов поселений</w:t>
            </w:r>
          </w:p>
        </w:tc>
      </w:tr>
      <w:tr w:rsidR="007C0A0D" w:rsidRPr="00A91C28" w:rsidTr="00A91C28">
        <w:trPr>
          <w:trHeight w:val="194"/>
        </w:trPr>
        <w:tc>
          <w:tcPr>
            <w:tcW w:w="993"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202 01003 10 0000 151</w:t>
            </w:r>
          </w:p>
        </w:tc>
        <w:tc>
          <w:tcPr>
            <w:tcW w:w="6098"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rPr>
              <w:t>Дотации бюджетам поселений на поддержку мер по обеспечению сбалансированности бюджетов</w:t>
            </w:r>
          </w:p>
        </w:tc>
      </w:tr>
      <w:tr w:rsidR="007C0A0D" w:rsidRPr="00A91C28" w:rsidTr="00A91C28">
        <w:trPr>
          <w:trHeight w:val="179"/>
        </w:trPr>
        <w:tc>
          <w:tcPr>
            <w:tcW w:w="993"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999</w:t>
            </w:r>
          </w:p>
        </w:tc>
        <w:tc>
          <w:tcPr>
            <w:tcW w:w="3435"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2 02 01001 10 0000   151</w:t>
            </w:r>
          </w:p>
        </w:tc>
        <w:tc>
          <w:tcPr>
            <w:tcW w:w="6098" w:type="dxa"/>
            <w:tcBorders>
              <w:top w:val="nil"/>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Дотации бюджетам поселений на выравнивание бюджетной обеспеченности</w:t>
            </w:r>
          </w:p>
        </w:tc>
      </w:tr>
      <w:tr w:rsidR="007C0A0D" w:rsidRPr="00A91C28" w:rsidTr="00A91C28">
        <w:trPr>
          <w:trHeight w:val="179"/>
        </w:trPr>
        <w:tc>
          <w:tcPr>
            <w:tcW w:w="993" w:type="dxa"/>
            <w:tcBorders>
              <w:top w:val="nil"/>
              <w:left w:val="single" w:sz="4" w:space="0" w:color="000000"/>
              <w:bottom w:val="single" w:sz="4" w:space="0" w:color="000000"/>
              <w:right w:val="nil"/>
            </w:tcBorders>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999</w:t>
            </w:r>
          </w:p>
        </w:tc>
        <w:tc>
          <w:tcPr>
            <w:tcW w:w="3435" w:type="dxa"/>
            <w:tcBorders>
              <w:top w:val="nil"/>
              <w:left w:val="single" w:sz="4" w:space="0" w:color="000000"/>
              <w:bottom w:val="single" w:sz="4" w:space="0" w:color="000000"/>
              <w:right w:val="nil"/>
            </w:tcBorders>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202  03999 10  0000 151</w:t>
            </w:r>
          </w:p>
        </w:tc>
        <w:tc>
          <w:tcPr>
            <w:tcW w:w="6098" w:type="dxa"/>
            <w:tcBorders>
              <w:top w:val="nil"/>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Прочие субвенции бюджетам поселений</w:t>
            </w:r>
          </w:p>
        </w:tc>
      </w:tr>
      <w:tr w:rsidR="007C0A0D" w:rsidRPr="00A91C28" w:rsidTr="00A91C28">
        <w:trPr>
          <w:trHeight w:val="179"/>
        </w:trPr>
        <w:tc>
          <w:tcPr>
            <w:tcW w:w="993" w:type="dxa"/>
            <w:tcBorders>
              <w:top w:val="nil"/>
              <w:left w:val="single" w:sz="4" w:space="0" w:color="000000"/>
              <w:bottom w:val="single" w:sz="4" w:space="0" w:color="auto"/>
              <w:right w:val="nil"/>
            </w:tcBorders>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999</w:t>
            </w:r>
          </w:p>
        </w:tc>
        <w:tc>
          <w:tcPr>
            <w:tcW w:w="3435" w:type="dxa"/>
            <w:tcBorders>
              <w:top w:val="nil"/>
              <w:left w:val="single" w:sz="4" w:space="0" w:color="000000"/>
              <w:bottom w:val="single" w:sz="4" w:space="0" w:color="auto"/>
              <w:right w:val="nil"/>
            </w:tcBorders>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202  04999 10  0000 151</w:t>
            </w:r>
          </w:p>
        </w:tc>
        <w:tc>
          <w:tcPr>
            <w:tcW w:w="6098" w:type="dxa"/>
            <w:tcBorders>
              <w:top w:val="nil"/>
              <w:left w:val="single" w:sz="4" w:space="0" w:color="000000"/>
              <w:bottom w:val="single" w:sz="4" w:space="0" w:color="auto"/>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Прочие межбюджетные трансферты, передаваемые бюджетам поселений</w:t>
            </w:r>
          </w:p>
        </w:tc>
      </w:tr>
      <w:tr w:rsidR="007C0A0D" w:rsidRPr="00A91C28" w:rsidTr="00A91C28">
        <w:trPr>
          <w:trHeight w:val="179"/>
        </w:trPr>
        <w:tc>
          <w:tcPr>
            <w:tcW w:w="993" w:type="dxa"/>
            <w:tcBorders>
              <w:top w:val="single" w:sz="4" w:space="0" w:color="auto"/>
              <w:left w:val="single" w:sz="4" w:space="0" w:color="auto"/>
              <w:bottom w:val="single" w:sz="4" w:space="0" w:color="auto"/>
              <w:right w:val="single" w:sz="4" w:space="0" w:color="auto"/>
            </w:tcBorders>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999</w:t>
            </w:r>
          </w:p>
        </w:tc>
        <w:tc>
          <w:tcPr>
            <w:tcW w:w="3435" w:type="dxa"/>
            <w:tcBorders>
              <w:top w:val="single" w:sz="4" w:space="0" w:color="auto"/>
              <w:left w:val="single" w:sz="4" w:space="0" w:color="auto"/>
              <w:bottom w:val="single" w:sz="4" w:space="0" w:color="auto"/>
              <w:right w:val="single" w:sz="4" w:space="0" w:color="auto"/>
            </w:tcBorders>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208 050 00 10 0000 180</w:t>
            </w:r>
          </w:p>
        </w:tc>
        <w:tc>
          <w:tcPr>
            <w:tcW w:w="6098" w:type="dxa"/>
            <w:tcBorders>
              <w:top w:val="single" w:sz="4" w:space="0" w:color="auto"/>
              <w:left w:val="single" w:sz="4" w:space="0" w:color="auto"/>
              <w:bottom w:val="single" w:sz="4" w:space="0" w:color="auto"/>
              <w:right w:val="single" w:sz="4" w:space="0" w:color="auto"/>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0A0D" w:rsidRPr="00A91C28" w:rsidTr="00A91C28">
        <w:trPr>
          <w:trHeight w:val="179"/>
        </w:trPr>
        <w:tc>
          <w:tcPr>
            <w:tcW w:w="993" w:type="dxa"/>
            <w:tcBorders>
              <w:top w:val="single" w:sz="4" w:space="0" w:color="auto"/>
              <w:left w:val="single" w:sz="4" w:space="0" w:color="auto"/>
              <w:bottom w:val="single" w:sz="4" w:space="0" w:color="auto"/>
              <w:right w:val="single" w:sz="4" w:space="0" w:color="auto"/>
            </w:tcBorders>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999</w:t>
            </w:r>
          </w:p>
        </w:tc>
        <w:tc>
          <w:tcPr>
            <w:tcW w:w="3435" w:type="dxa"/>
            <w:tcBorders>
              <w:top w:val="single" w:sz="4" w:space="0" w:color="auto"/>
              <w:left w:val="single" w:sz="4" w:space="0" w:color="auto"/>
              <w:bottom w:val="single" w:sz="4" w:space="0" w:color="auto"/>
              <w:right w:val="single" w:sz="4" w:space="0" w:color="auto"/>
            </w:tcBorders>
          </w:tcPr>
          <w:p w:rsidR="007C0A0D" w:rsidRPr="00A91C28" w:rsidRDefault="007C0A0D">
            <w:pPr>
              <w:keepNext/>
              <w:tabs>
                <w:tab w:val="left" w:pos="0"/>
              </w:tabs>
              <w:snapToGrid w:val="0"/>
              <w:spacing w:after="0" w:line="240" w:lineRule="auto"/>
              <w:jc w:val="center"/>
              <w:outlineLvl w:val="2"/>
              <w:rPr>
                <w:rFonts w:ascii="Times New Roman" w:hAnsi="Times New Roman"/>
                <w:kern w:val="2"/>
                <w:lang w:eastAsia="ar-SA"/>
              </w:rPr>
            </w:pPr>
            <w:r w:rsidRPr="00A91C28">
              <w:rPr>
                <w:rFonts w:ascii="Times New Roman" w:hAnsi="Times New Roman"/>
                <w:kern w:val="2"/>
                <w:lang w:eastAsia="ar-SA"/>
              </w:rPr>
              <w:t>219 05000 10  0000 151</w:t>
            </w:r>
          </w:p>
        </w:tc>
        <w:tc>
          <w:tcPr>
            <w:tcW w:w="6098" w:type="dxa"/>
            <w:tcBorders>
              <w:top w:val="single" w:sz="4" w:space="0" w:color="auto"/>
              <w:left w:val="single" w:sz="4" w:space="0" w:color="auto"/>
              <w:bottom w:val="single" w:sz="4" w:space="0" w:color="auto"/>
              <w:right w:val="single" w:sz="4" w:space="0" w:color="auto"/>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NewRomanPSMT" w:hAnsi="TimesNewRomanPSMT" w:cs="TimesNewRomanPSMT"/>
                <w:kern w:val="2"/>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7C0A0D" w:rsidRPr="00A91C28" w:rsidRDefault="007C0A0D" w:rsidP="00A91C28">
      <w:pPr>
        <w:widowControl w:val="0"/>
        <w:tabs>
          <w:tab w:val="left" w:pos="0"/>
        </w:tabs>
        <w:suppressAutoHyphens/>
        <w:spacing w:after="0" w:line="240" w:lineRule="auto"/>
        <w:jc w:val="center"/>
        <w:rPr>
          <w:rFonts w:ascii="Times New Roman" w:hAnsi="Times New Roman"/>
          <w:b/>
          <w:kern w:val="2"/>
          <w:lang w:eastAsia="ru-RU"/>
        </w:rPr>
      </w:pPr>
      <w:r w:rsidRPr="00A91C28">
        <w:rPr>
          <w:rFonts w:ascii="Times New Roman" w:hAnsi="Times New Roman"/>
          <w:b/>
          <w:kern w:val="2"/>
          <w:lang w:eastAsia="ru-RU"/>
        </w:rPr>
        <w:t xml:space="preserve">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A91C28">
        <w:rPr>
          <w:rFonts w:ascii="Times New Roman" w:hAnsi="Times New Roman"/>
          <w:b/>
          <w:kern w:val="2"/>
          <w:lang w:eastAsia="ru-RU"/>
        </w:rPr>
        <w:t xml:space="preserve">                                                                         Приложение № 5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B472D8">
        <w:rPr>
          <w:rFonts w:ascii="Times New Roman" w:hAnsi="Times New Roman"/>
          <w:kern w:val="2"/>
          <w:sz w:val="24"/>
          <w:szCs w:val="24"/>
          <w:lang w:eastAsia="ru-RU"/>
        </w:rPr>
        <w:t>к решению № 205 от 27.</w:t>
      </w:r>
      <w:r>
        <w:rPr>
          <w:rFonts w:ascii="Times New Roman" w:hAnsi="Times New Roman"/>
          <w:kern w:val="2"/>
          <w:sz w:val="24"/>
          <w:szCs w:val="24"/>
          <w:lang w:eastAsia="ru-RU"/>
        </w:rPr>
        <w:t>12.201</w:t>
      </w:r>
      <w:r w:rsidRPr="00B472D8">
        <w:rPr>
          <w:rFonts w:ascii="Times New Roman" w:hAnsi="Times New Roman"/>
          <w:kern w:val="2"/>
          <w:sz w:val="24"/>
          <w:szCs w:val="24"/>
          <w:lang w:eastAsia="ru-RU"/>
        </w:rPr>
        <w:t>3 г.</w:t>
      </w:r>
      <w:r w:rsidRPr="00A91C28">
        <w:rPr>
          <w:rFonts w:ascii="Times New Roman" w:hAnsi="Times New Roman"/>
          <w:b/>
          <w:kern w:val="2"/>
          <w:lang w:eastAsia="ru-RU"/>
        </w:rPr>
        <w:t xml:space="preserve">                       </w:t>
      </w:r>
    </w:p>
    <w:p w:rsidR="007C0A0D" w:rsidRPr="00A91C28" w:rsidRDefault="007C0A0D" w:rsidP="00A91C28">
      <w:pPr>
        <w:keepNext/>
        <w:widowControl w:val="0"/>
        <w:tabs>
          <w:tab w:val="left" w:pos="0"/>
          <w:tab w:val="left" w:pos="5550"/>
          <w:tab w:val="right" w:pos="7960"/>
        </w:tabs>
        <w:suppressAutoHyphens/>
        <w:spacing w:before="240" w:after="60" w:line="240" w:lineRule="auto"/>
        <w:jc w:val="right"/>
        <w:outlineLvl w:val="0"/>
        <w:rPr>
          <w:rFonts w:ascii="Arial" w:hAnsi="Arial" w:cs="Arial"/>
          <w:b/>
          <w:bCs/>
          <w:kern w:val="32"/>
          <w:lang w:eastAsia="ru-RU"/>
        </w:rPr>
      </w:pPr>
    </w:p>
    <w:tbl>
      <w:tblPr>
        <w:tblW w:w="10647"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tblPr>
      <w:tblGrid>
        <w:gridCol w:w="1418"/>
        <w:gridCol w:w="703"/>
        <w:gridCol w:w="1866"/>
        <w:gridCol w:w="6660"/>
      </w:tblGrid>
      <w:tr w:rsidR="007C0A0D" w:rsidRPr="00A91C28" w:rsidTr="00B472D8">
        <w:trPr>
          <w:gridAfter w:val="2"/>
          <w:wAfter w:w="8526" w:type="dxa"/>
          <w:trHeight w:val="266"/>
        </w:trPr>
        <w:tc>
          <w:tcPr>
            <w:tcW w:w="2121" w:type="dxa"/>
            <w:gridSpan w:val="2"/>
            <w:tcBorders>
              <w:top w:val="nil"/>
              <w:left w:val="nil"/>
              <w:right w:val="nil"/>
            </w:tcBorders>
          </w:tcPr>
          <w:p w:rsidR="007C0A0D" w:rsidRPr="00A91C28" w:rsidRDefault="007C0A0D">
            <w:pPr>
              <w:widowControl w:val="0"/>
              <w:suppressAutoHyphens/>
              <w:autoSpaceDE w:val="0"/>
              <w:autoSpaceDN w:val="0"/>
              <w:adjustRightInd w:val="0"/>
              <w:spacing w:after="0" w:line="240" w:lineRule="auto"/>
              <w:jc w:val="center"/>
              <w:rPr>
                <w:rFonts w:ascii="Arial" w:hAnsi="Arial" w:cs="Arial"/>
                <w:color w:val="000000"/>
                <w:kern w:val="2"/>
                <w:lang w:eastAsia="ru-RU"/>
              </w:rPr>
            </w:pPr>
          </w:p>
        </w:tc>
      </w:tr>
      <w:tr w:rsidR="007C0A0D" w:rsidRPr="00A91C28" w:rsidTr="00B472D8">
        <w:trPr>
          <w:trHeight w:val="682"/>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
                <w:bCs/>
                <w:color w:val="000000"/>
                <w:kern w:val="2"/>
                <w:lang w:eastAsia="ru-RU"/>
              </w:rPr>
              <w:t>Код           главы</w:t>
            </w:r>
          </w:p>
        </w:tc>
        <w:tc>
          <w:tcPr>
            <w:tcW w:w="2569" w:type="dxa"/>
            <w:gridSpan w:val="2"/>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
                <w:bCs/>
                <w:color w:val="000000"/>
                <w:kern w:val="2"/>
                <w:lang w:eastAsia="ru-RU"/>
              </w:rPr>
              <w:t>Код группы, подгруппы, статьи и вида источников</w:t>
            </w:r>
          </w:p>
        </w:tc>
        <w:tc>
          <w:tcPr>
            <w:tcW w:w="6660"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
                <w:bCs/>
                <w:color w:val="000000"/>
                <w:kern w:val="2"/>
                <w:lang w:eastAsia="ru-RU"/>
              </w:rPr>
              <w:t>Наименование</w:t>
            </w:r>
          </w:p>
        </w:tc>
      </w:tr>
      <w:tr w:rsidR="007C0A0D" w:rsidRPr="00A91C28" w:rsidTr="00B472D8">
        <w:trPr>
          <w:trHeight w:val="228"/>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
                <w:bCs/>
                <w:color w:val="000000"/>
                <w:kern w:val="2"/>
                <w:lang w:eastAsia="ru-RU"/>
              </w:rPr>
              <w:t>1</w:t>
            </w:r>
          </w:p>
        </w:tc>
        <w:tc>
          <w:tcPr>
            <w:tcW w:w="2569" w:type="dxa"/>
            <w:gridSpan w:val="2"/>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
                <w:bCs/>
                <w:color w:val="000000"/>
                <w:kern w:val="2"/>
                <w:lang w:eastAsia="ru-RU"/>
              </w:rPr>
              <w:t>2</w:t>
            </w:r>
          </w:p>
        </w:tc>
        <w:tc>
          <w:tcPr>
            <w:tcW w:w="6660"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
                <w:bCs/>
                <w:color w:val="000000"/>
                <w:kern w:val="2"/>
                <w:lang w:eastAsia="ru-RU"/>
              </w:rPr>
              <w:t>3</w:t>
            </w:r>
          </w:p>
        </w:tc>
      </w:tr>
      <w:tr w:rsidR="007C0A0D" w:rsidRPr="00A91C28" w:rsidTr="00B472D8">
        <w:trPr>
          <w:trHeight w:val="345"/>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
                <w:bCs/>
                <w:color w:val="000000"/>
                <w:kern w:val="2"/>
                <w:lang w:eastAsia="ru-RU"/>
              </w:rPr>
              <w:t>999</w:t>
            </w:r>
          </w:p>
        </w:tc>
        <w:tc>
          <w:tcPr>
            <w:tcW w:w="2569" w:type="dxa"/>
            <w:gridSpan w:val="2"/>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p>
        </w:tc>
        <w:tc>
          <w:tcPr>
            <w:tcW w:w="6660"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
                <w:bCs/>
                <w:color w:val="000000"/>
                <w:kern w:val="2"/>
                <w:lang w:eastAsia="ru-RU"/>
              </w:rPr>
              <w:t>Администрация городского поселения город Макарьев</w:t>
            </w:r>
          </w:p>
        </w:tc>
      </w:tr>
      <w:tr w:rsidR="007C0A0D" w:rsidRPr="00A91C28" w:rsidTr="00B472D8">
        <w:trPr>
          <w:trHeight w:val="563"/>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Cs/>
                <w:color w:val="000000"/>
                <w:kern w:val="2"/>
                <w:lang w:eastAsia="ru-RU"/>
              </w:rPr>
            </w:pPr>
            <w:r w:rsidRPr="00A91C28">
              <w:rPr>
                <w:rFonts w:ascii="Times New Roman" w:hAnsi="Times New Roman"/>
                <w:bCs/>
                <w:color w:val="000000"/>
                <w:kern w:val="2"/>
                <w:lang w:eastAsia="ru-RU"/>
              </w:rPr>
              <w:t>999</w:t>
            </w:r>
          </w:p>
        </w:tc>
        <w:tc>
          <w:tcPr>
            <w:tcW w:w="2569" w:type="dxa"/>
            <w:gridSpan w:val="2"/>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Cs/>
                <w:color w:val="000000"/>
                <w:kern w:val="2"/>
                <w:lang w:eastAsia="ru-RU"/>
              </w:rPr>
            </w:pPr>
            <w:r w:rsidRPr="00A91C28">
              <w:rPr>
                <w:rFonts w:ascii="Times New Roman" w:hAnsi="Times New Roman"/>
                <w:bCs/>
                <w:color w:val="000000"/>
                <w:kern w:val="2"/>
                <w:lang w:eastAsia="ru-RU"/>
              </w:rPr>
              <w:t>01 02 00 00 10 0000 710</w:t>
            </w:r>
          </w:p>
        </w:tc>
        <w:tc>
          <w:tcPr>
            <w:tcW w:w="6660" w:type="dxa"/>
          </w:tcPr>
          <w:p w:rsidR="007C0A0D" w:rsidRPr="00A91C28" w:rsidRDefault="007C0A0D">
            <w:pPr>
              <w:widowControl w:val="0"/>
              <w:suppressAutoHyphens/>
              <w:autoSpaceDE w:val="0"/>
              <w:autoSpaceDN w:val="0"/>
              <w:adjustRightInd w:val="0"/>
              <w:spacing w:after="0" w:line="240" w:lineRule="auto"/>
              <w:jc w:val="both"/>
              <w:rPr>
                <w:rFonts w:ascii="Times New Roman" w:hAnsi="Times New Roman"/>
                <w:bCs/>
                <w:color w:val="000000"/>
                <w:kern w:val="2"/>
                <w:lang w:eastAsia="ru-RU"/>
              </w:rPr>
            </w:pPr>
            <w:r w:rsidRPr="00A91C28">
              <w:rPr>
                <w:rFonts w:ascii="Times New Roman" w:hAnsi="Times New Roman"/>
                <w:bCs/>
                <w:color w:val="000000"/>
                <w:kern w:val="2"/>
                <w:lang w:eastAsia="ru-RU"/>
              </w:rPr>
              <w:t>Получение кредитов от кредитных организация бюджетом городского поселения РФ в валюте РФ.</w:t>
            </w:r>
          </w:p>
        </w:tc>
      </w:tr>
      <w:tr w:rsidR="007C0A0D" w:rsidRPr="00A91C28" w:rsidTr="00B472D8">
        <w:trPr>
          <w:trHeight w:val="415"/>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Cs/>
                <w:color w:val="000000"/>
                <w:kern w:val="2"/>
                <w:lang w:eastAsia="ru-RU"/>
              </w:rPr>
            </w:pPr>
            <w:r w:rsidRPr="00A91C28">
              <w:rPr>
                <w:rFonts w:ascii="Times New Roman" w:hAnsi="Times New Roman"/>
                <w:bCs/>
                <w:color w:val="000000"/>
                <w:kern w:val="2"/>
                <w:lang w:eastAsia="ru-RU"/>
              </w:rPr>
              <w:t>999</w:t>
            </w:r>
          </w:p>
        </w:tc>
        <w:tc>
          <w:tcPr>
            <w:tcW w:w="2569" w:type="dxa"/>
            <w:gridSpan w:val="2"/>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b/>
                <w:bCs/>
                <w:color w:val="000000"/>
                <w:kern w:val="2"/>
                <w:lang w:eastAsia="ru-RU"/>
              </w:rPr>
            </w:pPr>
            <w:r w:rsidRPr="00A91C28">
              <w:rPr>
                <w:rFonts w:ascii="Times New Roman" w:hAnsi="Times New Roman"/>
                <w:bCs/>
                <w:color w:val="000000"/>
                <w:kern w:val="2"/>
                <w:lang w:eastAsia="ru-RU"/>
              </w:rPr>
              <w:t>01 02 00 00 10 0000 810</w:t>
            </w:r>
          </w:p>
        </w:tc>
        <w:tc>
          <w:tcPr>
            <w:tcW w:w="6660" w:type="dxa"/>
          </w:tcPr>
          <w:p w:rsidR="007C0A0D" w:rsidRPr="00A91C28" w:rsidRDefault="007C0A0D">
            <w:pPr>
              <w:widowControl w:val="0"/>
              <w:suppressAutoHyphens/>
              <w:autoSpaceDE w:val="0"/>
              <w:autoSpaceDN w:val="0"/>
              <w:adjustRightInd w:val="0"/>
              <w:spacing w:after="0" w:line="240" w:lineRule="auto"/>
              <w:jc w:val="both"/>
              <w:rPr>
                <w:rFonts w:ascii="Times New Roman" w:hAnsi="Times New Roman"/>
                <w:bCs/>
                <w:color w:val="000000"/>
                <w:kern w:val="2"/>
                <w:lang w:eastAsia="ru-RU"/>
              </w:rPr>
            </w:pPr>
            <w:r w:rsidRPr="00A91C28">
              <w:rPr>
                <w:rFonts w:ascii="Times New Roman" w:hAnsi="Times New Roman"/>
                <w:bCs/>
                <w:color w:val="000000"/>
                <w:kern w:val="2"/>
                <w:lang w:eastAsia="ru-RU"/>
              </w:rPr>
              <w:t>Погашение  бюджетом городского поселения РФ кредита от кредитных организаций в валюте РФ</w:t>
            </w:r>
          </w:p>
        </w:tc>
      </w:tr>
      <w:tr w:rsidR="007C0A0D" w:rsidRPr="00A91C28" w:rsidTr="00B472D8">
        <w:trPr>
          <w:trHeight w:val="507"/>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color w:val="000000"/>
                <w:kern w:val="2"/>
                <w:lang w:eastAsia="ru-RU"/>
              </w:rPr>
            </w:pPr>
            <w:r w:rsidRPr="00A91C28">
              <w:rPr>
                <w:rFonts w:ascii="Times New Roman" w:hAnsi="Times New Roman"/>
                <w:color w:val="000000"/>
                <w:kern w:val="2"/>
                <w:lang w:eastAsia="ru-RU"/>
              </w:rPr>
              <w:t>999</w:t>
            </w:r>
          </w:p>
        </w:tc>
        <w:tc>
          <w:tcPr>
            <w:tcW w:w="2569" w:type="dxa"/>
            <w:gridSpan w:val="2"/>
          </w:tcPr>
          <w:p w:rsidR="007C0A0D" w:rsidRPr="00A91C28" w:rsidRDefault="007C0A0D">
            <w:pPr>
              <w:widowControl w:val="0"/>
              <w:suppressAutoHyphens/>
              <w:autoSpaceDE w:val="0"/>
              <w:autoSpaceDN w:val="0"/>
              <w:adjustRightInd w:val="0"/>
              <w:spacing w:after="0" w:line="240" w:lineRule="auto"/>
              <w:rPr>
                <w:rFonts w:ascii="Times New Roman" w:hAnsi="Times New Roman"/>
                <w:color w:val="000000"/>
                <w:kern w:val="2"/>
                <w:lang w:eastAsia="ru-RU"/>
              </w:rPr>
            </w:pPr>
            <w:r w:rsidRPr="00A91C28">
              <w:rPr>
                <w:rFonts w:ascii="Times New Roman" w:hAnsi="Times New Roman"/>
                <w:color w:val="000000"/>
                <w:kern w:val="2"/>
                <w:lang w:eastAsia="ru-RU"/>
              </w:rPr>
              <w:t>01 03 00 00 10 0000 710</w:t>
            </w:r>
          </w:p>
        </w:tc>
        <w:tc>
          <w:tcPr>
            <w:tcW w:w="6660" w:type="dxa"/>
          </w:tcPr>
          <w:p w:rsidR="007C0A0D" w:rsidRPr="00A91C28" w:rsidRDefault="007C0A0D">
            <w:pPr>
              <w:widowControl w:val="0"/>
              <w:suppressAutoHyphens/>
              <w:autoSpaceDE w:val="0"/>
              <w:autoSpaceDN w:val="0"/>
              <w:adjustRightInd w:val="0"/>
              <w:spacing w:after="0" w:line="240" w:lineRule="auto"/>
              <w:rPr>
                <w:rFonts w:ascii="Times New Roman" w:hAnsi="Times New Roman"/>
                <w:color w:val="000000"/>
                <w:kern w:val="2"/>
                <w:lang w:eastAsia="ru-RU"/>
              </w:rPr>
            </w:pPr>
            <w:r w:rsidRPr="00A91C28">
              <w:rPr>
                <w:rFonts w:ascii="Times New Roman" w:hAnsi="Times New Roman"/>
                <w:color w:val="000000"/>
                <w:kern w:val="2"/>
                <w:lang w:eastAsia="ru-RU"/>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r>
      <w:tr w:rsidR="007C0A0D" w:rsidRPr="00A91C28" w:rsidTr="00B472D8">
        <w:trPr>
          <w:trHeight w:val="574"/>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color w:val="000000"/>
                <w:kern w:val="2"/>
                <w:lang w:eastAsia="ru-RU"/>
              </w:rPr>
            </w:pPr>
            <w:r w:rsidRPr="00A91C28">
              <w:rPr>
                <w:rFonts w:ascii="Times New Roman" w:hAnsi="Times New Roman"/>
                <w:color w:val="000000"/>
                <w:kern w:val="2"/>
                <w:lang w:eastAsia="ru-RU"/>
              </w:rPr>
              <w:t>999</w:t>
            </w:r>
          </w:p>
        </w:tc>
        <w:tc>
          <w:tcPr>
            <w:tcW w:w="2569" w:type="dxa"/>
            <w:gridSpan w:val="2"/>
          </w:tcPr>
          <w:p w:rsidR="007C0A0D" w:rsidRPr="00A91C28" w:rsidRDefault="007C0A0D">
            <w:pPr>
              <w:widowControl w:val="0"/>
              <w:suppressAutoHyphens/>
              <w:autoSpaceDE w:val="0"/>
              <w:autoSpaceDN w:val="0"/>
              <w:adjustRightInd w:val="0"/>
              <w:spacing w:after="0" w:line="240" w:lineRule="auto"/>
              <w:rPr>
                <w:rFonts w:ascii="Times New Roman" w:hAnsi="Times New Roman"/>
                <w:color w:val="000000"/>
                <w:kern w:val="2"/>
                <w:lang w:eastAsia="ru-RU"/>
              </w:rPr>
            </w:pPr>
            <w:r w:rsidRPr="00A91C28">
              <w:rPr>
                <w:rFonts w:ascii="Times New Roman" w:hAnsi="Times New Roman"/>
                <w:color w:val="000000"/>
                <w:kern w:val="2"/>
                <w:lang w:eastAsia="ru-RU"/>
              </w:rPr>
              <w:t>01 03 00 00 10 0000 810</w:t>
            </w:r>
          </w:p>
        </w:tc>
        <w:tc>
          <w:tcPr>
            <w:tcW w:w="6660" w:type="dxa"/>
          </w:tcPr>
          <w:p w:rsidR="007C0A0D" w:rsidRPr="00A91C28" w:rsidRDefault="007C0A0D">
            <w:pPr>
              <w:widowControl w:val="0"/>
              <w:suppressAutoHyphens/>
              <w:autoSpaceDE w:val="0"/>
              <w:autoSpaceDN w:val="0"/>
              <w:adjustRightInd w:val="0"/>
              <w:spacing w:after="0" w:line="240" w:lineRule="auto"/>
              <w:rPr>
                <w:rFonts w:ascii="Times New Roman" w:hAnsi="Times New Roman"/>
                <w:color w:val="000000"/>
                <w:kern w:val="2"/>
                <w:lang w:eastAsia="ru-RU"/>
              </w:rPr>
            </w:pPr>
            <w:r w:rsidRPr="00A91C28">
              <w:rPr>
                <w:rFonts w:ascii="Times New Roman" w:hAnsi="Times New Roman"/>
                <w:color w:val="000000"/>
                <w:kern w:val="2"/>
                <w:lang w:eastAsia="ru-RU"/>
              </w:rPr>
              <w:t>Погашение городским бюджетом кредитов от других бюджетов бюджетной системы Российской Федерации в валюте Российской Федерации</w:t>
            </w:r>
          </w:p>
        </w:tc>
      </w:tr>
      <w:tr w:rsidR="007C0A0D" w:rsidRPr="00A91C28" w:rsidTr="00B472D8">
        <w:trPr>
          <w:trHeight w:val="268"/>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color w:val="000000"/>
                <w:kern w:val="2"/>
                <w:lang w:eastAsia="ru-RU"/>
              </w:rPr>
            </w:pPr>
            <w:r w:rsidRPr="00A91C28">
              <w:rPr>
                <w:rFonts w:ascii="Times New Roman" w:hAnsi="Times New Roman"/>
                <w:color w:val="000000"/>
                <w:kern w:val="2"/>
                <w:lang w:eastAsia="ru-RU"/>
              </w:rPr>
              <w:t>999</w:t>
            </w:r>
          </w:p>
        </w:tc>
        <w:tc>
          <w:tcPr>
            <w:tcW w:w="2569" w:type="dxa"/>
            <w:gridSpan w:val="2"/>
          </w:tcPr>
          <w:p w:rsidR="007C0A0D" w:rsidRPr="00A91C28" w:rsidRDefault="007C0A0D">
            <w:pPr>
              <w:widowControl w:val="0"/>
              <w:suppressAutoHyphens/>
              <w:autoSpaceDE w:val="0"/>
              <w:autoSpaceDN w:val="0"/>
              <w:adjustRightInd w:val="0"/>
              <w:spacing w:after="0" w:line="240" w:lineRule="auto"/>
              <w:rPr>
                <w:rFonts w:ascii="Times New Roman" w:hAnsi="Times New Roman"/>
                <w:color w:val="000000"/>
                <w:kern w:val="2"/>
                <w:lang w:eastAsia="ru-RU"/>
              </w:rPr>
            </w:pPr>
            <w:r w:rsidRPr="00A91C28">
              <w:rPr>
                <w:rFonts w:ascii="Times New Roman" w:hAnsi="Times New Roman"/>
                <w:color w:val="000000"/>
                <w:kern w:val="2"/>
                <w:lang w:eastAsia="ru-RU"/>
              </w:rPr>
              <w:t>01 05 02 01 10 0000 510</w:t>
            </w:r>
          </w:p>
        </w:tc>
        <w:tc>
          <w:tcPr>
            <w:tcW w:w="6660" w:type="dxa"/>
          </w:tcPr>
          <w:p w:rsidR="007C0A0D" w:rsidRPr="00A91C28" w:rsidRDefault="007C0A0D">
            <w:pPr>
              <w:widowControl w:val="0"/>
              <w:suppressAutoHyphens/>
              <w:autoSpaceDE w:val="0"/>
              <w:autoSpaceDN w:val="0"/>
              <w:adjustRightInd w:val="0"/>
              <w:spacing w:after="0" w:line="240" w:lineRule="auto"/>
              <w:rPr>
                <w:rFonts w:ascii="Times New Roman" w:hAnsi="Times New Roman"/>
                <w:color w:val="000000"/>
                <w:kern w:val="2"/>
                <w:lang w:eastAsia="ru-RU"/>
              </w:rPr>
            </w:pPr>
            <w:r w:rsidRPr="00A91C28">
              <w:rPr>
                <w:rFonts w:ascii="Times New Roman" w:hAnsi="Times New Roman"/>
                <w:color w:val="000000"/>
                <w:kern w:val="2"/>
                <w:lang w:eastAsia="ru-RU"/>
              </w:rPr>
              <w:t>Увеличение прочих остатков денежных средств бюджетов поселений</w:t>
            </w:r>
          </w:p>
        </w:tc>
      </w:tr>
      <w:tr w:rsidR="007C0A0D" w:rsidRPr="00A91C28" w:rsidTr="00B472D8">
        <w:trPr>
          <w:trHeight w:val="257"/>
        </w:trPr>
        <w:tc>
          <w:tcPr>
            <w:tcW w:w="1418" w:type="dxa"/>
          </w:tcPr>
          <w:p w:rsidR="007C0A0D" w:rsidRPr="00A91C28" w:rsidRDefault="007C0A0D">
            <w:pPr>
              <w:widowControl w:val="0"/>
              <w:suppressAutoHyphens/>
              <w:autoSpaceDE w:val="0"/>
              <w:autoSpaceDN w:val="0"/>
              <w:adjustRightInd w:val="0"/>
              <w:spacing w:after="0" w:line="240" w:lineRule="auto"/>
              <w:jc w:val="center"/>
              <w:rPr>
                <w:rFonts w:ascii="Times New Roman" w:hAnsi="Times New Roman"/>
                <w:color w:val="000000"/>
                <w:kern w:val="2"/>
                <w:lang w:eastAsia="ru-RU"/>
              </w:rPr>
            </w:pPr>
            <w:r w:rsidRPr="00A91C28">
              <w:rPr>
                <w:rFonts w:ascii="Times New Roman" w:hAnsi="Times New Roman"/>
                <w:color w:val="000000"/>
                <w:kern w:val="2"/>
                <w:lang w:eastAsia="ru-RU"/>
              </w:rPr>
              <w:t>999</w:t>
            </w:r>
          </w:p>
        </w:tc>
        <w:tc>
          <w:tcPr>
            <w:tcW w:w="2569" w:type="dxa"/>
            <w:gridSpan w:val="2"/>
          </w:tcPr>
          <w:p w:rsidR="007C0A0D" w:rsidRPr="00A91C28" w:rsidRDefault="007C0A0D">
            <w:pPr>
              <w:widowControl w:val="0"/>
              <w:suppressAutoHyphens/>
              <w:autoSpaceDE w:val="0"/>
              <w:autoSpaceDN w:val="0"/>
              <w:adjustRightInd w:val="0"/>
              <w:spacing w:after="0" w:line="240" w:lineRule="auto"/>
              <w:rPr>
                <w:rFonts w:ascii="Times New Roman" w:hAnsi="Times New Roman"/>
                <w:color w:val="000000"/>
                <w:kern w:val="2"/>
                <w:lang w:eastAsia="ru-RU"/>
              </w:rPr>
            </w:pPr>
            <w:r w:rsidRPr="00A91C28">
              <w:rPr>
                <w:rFonts w:ascii="Times New Roman" w:hAnsi="Times New Roman"/>
                <w:color w:val="000000"/>
                <w:kern w:val="2"/>
                <w:lang w:eastAsia="ru-RU"/>
              </w:rPr>
              <w:t>01 05 02 01 10 0000 610</w:t>
            </w:r>
          </w:p>
        </w:tc>
        <w:tc>
          <w:tcPr>
            <w:tcW w:w="6660" w:type="dxa"/>
          </w:tcPr>
          <w:p w:rsidR="007C0A0D" w:rsidRPr="00A91C28" w:rsidRDefault="007C0A0D">
            <w:pPr>
              <w:widowControl w:val="0"/>
              <w:suppressAutoHyphens/>
              <w:autoSpaceDE w:val="0"/>
              <w:autoSpaceDN w:val="0"/>
              <w:adjustRightInd w:val="0"/>
              <w:spacing w:after="0" w:line="240" w:lineRule="auto"/>
              <w:rPr>
                <w:rFonts w:ascii="Times New Roman" w:hAnsi="Times New Roman"/>
                <w:color w:val="000000"/>
                <w:kern w:val="2"/>
                <w:lang w:eastAsia="ru-RU"/>
              </w:rPr>
            </w:pPr>
            <w:r w:rsidRPr="00A91C28">
              <w:rPr>
                <w:rFonts w:ascii="Times New Roman" w:hAnsi="Times New Roman"/>
                <w:color w:val="000000"/>
                <w:kern w:val="2"/>
                <w:lang w:eastAsia="ru-RU"/>
              </w:rPr>
              <w:t>Уменьшение прочих остатков денежных средств бюджетов поселений</w:t>
            </w:r>
          </w:p>
        </w:tc>
      </w:tr>
    </w:tbl>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Pr="00A91C28" w:rsidRDefault="007C0A0D" w:rsidP="00A91C28">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C0A0D"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A91C28">
        <w:rPr>
          <w:rFonts w:ascii="Times New Roman" w:hAnsi="Times New Roman"/>
          <w:b/>
          <w:kern w:val="2"/>
          <w:lang w:eastAsia="ru-RU"/>
        </w:rPr>
        <w:t xml:space="preserve">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A91C28">
        <w:rPr>
          <w:rFonts w:ascii="Times New Roman" w:hAnsi="Times New Roman"/>
          <w:b/>
          <w:kern w:val="2"/>
          <w:lang w:eastAsia="ru-RU"/>
        </w:rPr>
        <w:t xml:space="preserve">                                                                   Приложение № 6                         </w:t>
      </w:r>
    </w:p>
    <w:p w:rsidR="007C0A0D" w:rsidRPr="00A91C28" w:rsidRDefault="007C0A0D" w:rsidP="00B472D8">
      <w:pPr>
        <w:widowControl w:val="0"/>
        <w:tabs>
          <w:tab w:val="left" w:pos="0"/>
        </w:tabs>
        <w:suppressAutoHyphens/>
        <w:spacing w:after="0" w:line="240" w:lineRule="auto"/>
        <w:jc w:val="right"/>
        <w:rPr>
          <w:rFonts w:ascii="Times New Roman" w:hAnsi="Times New Roman"/>
          <w:b/>
          <w:kern w:val="2"/>
          <w:lang w:eastAsia="ru-RU"/>
        </w:rPr>
      </w:pPr>
      <w:r w:rsidRPr="00B472D8">
        <w:rPr>
          <w:rFonts w:ascii="Times New Roman" w:hAnsi="Times New Roman"/>
          <w:kern w:val="2"/>
          <w:sz w:val="24"/>
          <w:szCs w:val="24"/>
          <w:lang w:eastAsia="ru-RU"/>
        </w:rPr>
        <w:t>к решению № 205 от 27.</w:t>
      </w:r>
      <w:r>
        <w:rPr>
          <w:rFonts w:ascii="Times New Roman" w:hAnsi="Times New Roman"/>
          <w:kern w:val="2"/>
          <w:sz w:val="24"/>
          <w:szCs w:val="24"/>
          <w:lang w:eastAsia="ru-RU"/>
        </w:rPr>
        <w:t>12.201</w:t>
      </w:r>
      <w:r w:rsidRPr="00B472D8">
        <w:rPr>
          <w:rFonts w:ascii="Times New Roman" w:hAnsi="Times New Roman"/>
          <w:kern w:val="2"/>
          <w:sz w:val="24"/>
          <w:szCs w:val="24"/>
          <w:lang w:eastAsia="ru-RU"/>
        </w:rPr>
        <w:t>3 г.</w:t>
      </w:r>
      <w:r w:rsidRPr="00A91C28">
        <w:rPr>
          <w:rFonts w:ascii="Times New Roman" w:hAnsi="Times New Roman"/>
          <w:b/>
          <w:kern w:val="2"/>
          <w:lang w:eastAsia="ru-RU"/>
        </w:rPr>
        <w:t xml:space="preserve">                       </w:t>
      </w:r>
    </w:p>
    <w:p w:rsidR="007C0A0D" w:rsidRPr="00A91C28" w:rsidRDefault="007C0A0D" w:rsidP="00A91C28">
      <w:pPr>
        <w:widowControl w:val="0"/>
        <w:suppressAutoHyphens/>
        <w:spacing w:after="0" w:line="240" w:lineRule="auto"/>
        <w:jc w:val="right"/>
        <w:rPr>
          <w:rFonts w:ascii="Times New Roman" w:hAnsi="Times New Roman"/>
          <w:kern w:val="2"/>
          <w:lang w:eastAsia="ru-RU"/>
        </w:rPr>
      </w:pPr>
    </w:p>
    <w:p w:rsidR="007C0A0D" w:rsidRPr="00B472D8" w:rsidRDefault="007C0A0D" w:rsidP="00A91C28">
      <w:pPr>
        <w:widowControl w:val="0"/>
        <w:suppressAutoHyphens/>
        <w:spacing w:after="0" w:line="240" w:lineRule="auto"/>
        <w:jc w:val="center"/>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Объем поступлений доходов  в бюджет городского поселения город Макарьев</w:t>
      </w:r>
    </w:p>
    <w:p w:rsidR="007C0A0D" w:rsidRPr="00B472D8" w:rsidRDefault="007C0A0D" w:rsidP="00A91C28">
      <w:pPr>
        <w:widowControl w:val="0"/>
        <w:suppressAutoHyphens/>
        <w:spacing w:after="0" w:line="240" w:lineRule="auto"/>
        <w:jc w:val="center"/>
        <w:rPr>
          <w:rFonts w:ascii="Times New Roman" w:hAnsi="Times New Roman"/>
          <w:b/>
          <w:bCs/>
          <w:kern w:val="2"/>
          <w:sz w:val="24"/>
          <w:szCs w:val="24"/>
          <w:lang w:eastAsia="ru-RU"/>
        </w:rPr>
      </w:pPr>
      <w:r w:rsidRPr="00B472D8">
        <w:rPr>
          <w:rFonts w:ascii="Times New Roman" w:hAnsi="Times New Roman"/>
          <w:b/>
          <w:bCs/>
          <w:kern w:val="2"/>
          <w:sz w:val="24"/>
          <w:szCs w:val="24"/>
          <w:lang w:eastAsia="ru-RU"/>
        </w:rPr>
        <w:t>Макарьевского Муниципального района на 2014 год.</w:t>
      </w:r>
    </w:p>
    <w:p w:rsidR="007C0A0D" w:rsidRPr="00B472D8" w:rsidRDefault="007C0A0D" w:rsidP="00A91C28">
      <w:pPr>
        <w:widowControl w:val="0"/>
        <w:suppressAutoHyphens/>
        <w:spacing w:after="0" w:line="240" w:lineRule="auto"/>
        <w:jc w:val="center"/>
        <w:rPr>
          <w:rFonts w:ascii="Times New Roman" w:hAnsi="Times New Roman"/>
          <w:b/>
          <w:bCs/>
          <w:kern w:val="2"/>
          <w:sz w:val="24"/>
          <w:szCs w:val="24"/>
          <w:lang w:eastAsia="ru-RU"/>
        </w:rPr>
      </w:pPr>
    </w:p>
    <w:tbl>
      <w:tblPr>
        <w:tblW w:w="10065" w:type="dxa"/>
        <w:tblInd w:w="-176" w:type="dxa"/>
        <w:tblLayout w:type="fixed"/>
        <w:tblLook w:val="00A0"/>
      </w:tblPr>
      <w:tblGrid>
        <w:gridCol w:w="2984"/>
        <w:gridCol w:w="5522"/>
        <w:gridCol w:w="1559"/>
      </w:tblGrid>
      <w:tr w:rsidR="007C0A0D" w:rsidRPr="00A91C28" w:rsidTr="00A91C28">
        <w:trPr>
          <w:trHeight w:val="840"/>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Коды бюджетной</w:t>
            </w:r>
          </w:p>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классификации</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Наименование кода поступлений в бюджет,</w:t>
            </w:r>
          </w:p>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группы, подгруппы, статьи, подстатьи,</w:t>
            </w:r>
          </w:p>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элемента, программы (подпрограммы),</w:t>
            </w:r>
          </w:p>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кода экономической классификации доходов</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Сумма</w:t>
            </w:r>
          </w:p>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Всего</w:t>
            </w:r>
          </w:p>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 руб )</w:t>
            </w:r>
          </w:p>
        </w:tc>
      </w:tr>
      <w:tr w:rsidR="007C0A0D" w:rsidRPr="00A91C28" w:rsidTr="00A91C28">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000 1 00 00000 00 0000 000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b/>
                <w:kern w:val="2"/>
                <w:lang w:eastAsia="ru-RU"/>
              </w:rPr>
              <w:t>ДОХОДЫ</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12 494 000,00</w:t>
            </w:r>
          </w:p>
        </w:tc>
      </w:tr>
      <w:tr w:rsidR="007C0A0D" w:rsidRPr="00A91C28" w:rsidTr="00A91C28">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000 1 01 00000 01 0000 000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i/>
                <w:kern w:val="2"/>
                <w:lang w:eastAsia="ru-RU"/>
              </w:rPr>
            </w:pPr>
            <w:r w:rsidRPr="00A91C28">
              <w:rPr>
                <w:rFonts w:ascii="Times New Roman" w:hAnsi="Times New Roman"/>
                <w:b/>
                <w:i/>
                <w:kern w:val="2"/>
                <w:lang w:eastAsia="ru-RU"/>
              </w:rPr>
              <w:t>Налоги на прибыль, доходы</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6 263 000,00</w:t>
            </w:r>
          </w:p>
        </w:tc>
      </w:tr>
      <w:tr w:rsidR="007C0A0D" w:rsidRPr="00A91C28" w:rsidTr="00A91C28">
        <w:trPr>
          <w:trHeight w:val="281"/>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000 1 01 02000 01 0000 110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 xml:space="preserve">-налог на доходы физических лиц </w:t>
            </w:r>
          </w:p>
          <w:p w:rsidR="007C0A0D" w:rsidRPr="00A91C28" w:rsidRDefault="007C0A0D">
            <w:pPr>
              <w:rPr>
                <w:rFonts w:ascii="Times New Roman" w:hAnsi="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6 263 000,00</w:t>
            </w:r>
          </w:p>
        </w:tc>
      </w:tr>
      <w:tr w:rsidR="007C0A0D" w:rsidRPr="00A91C28" w:rsidTr="00A91C28">
        <w:trPr>
          <w:trHeight w:val="800"/>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000 1 01 02010 01 0000 110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6 220 000,00</w:t>
            </w:r>
          </w:p>
          <w:p w:rsidR="007C0A0D" w:rsidRPr="00A91C28" w:rsidRDefault="007C0A0D">
            <w:pPr>
              <w:widowControl w:val="0"/>
              <w:suppressAutoHyphens/>
              <w:spacing w:after="0" w:line="240" w:lineRule="auto"/>
              <w:rPr>
                <w:rFonts w:ascii="Times New Roman" w:hAnsi="Times New Roman"/>
                <w:kern w:val="2"/>
                <w:lang w:eastAsia="ru-RU"/>
              </w:rPr>
            </w:pPr>
          </w:p>
        </w:tc>
      </w:tr>
      <w:tr w:rsidR="007C0A0D" w:rsidRPr="00A91C28" w:rsidTr="00A91C28">
        <w:trPr>
          <w:trHeight w:val="996"/>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000 101 02020 01 0000 110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pacing w:after="0" w:line="240" w:lineRule="auto"/>
              <w:rPr>
                <w:rFonts w:ascii="Times New Roman" w:hAnsi="Times New Roman"/>
                <w:kern w:val="2"/>
                <w:lang w:eastAsia="ru-RU"/>
              </w:rPr>
            </w:pPr>
          </w:p>
          <w:p w:rsidR="007C0A0D" w:rsidRPr="00A91C28" w:rsidRDefault="007C0A0D">
            <w:pPr>
              <w:widowControl w:val="0"/>
              <w:suppressAutoHyphens/>
              <w:spacing w:after="0" w:line="240" w:lineRule="auto"/>
              <w:rPr>
                <w:rFonts w:ascii="Times New Roman" w:hAnsi="Times New Roman"/>
                <w:kern w:val="2"/>
                <w:lang w:eastAsia="ru-RU"/>
              </w:rPr>
            </w:pPr>
            <w:r w:rsidRPr="00A91C28">
              <w:rPr>
                <w:rFonts w:ascii="Times New Roman" w:hAnsi="Times New Roman"/>
                <w:kern w:val="2"/>
                <w:lang w:eastAsia="ru-RU"/>
              </w:rPr>
              <w:t xml:space="preserve">        20 000,00</w:t>
            </w:r>
          </w:p>
        </w:tc>
      </w:tr>
      <w:tr w:rsidR="007C0A0D" w:rsidRPr="00A91C28" w:rsidTr="00A91C28">
        <w:trPr>
          <w:trHeight w:val="429"/>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000 1 01 02030 01 0000 110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18  000,00</w:t>
            </w:r>
          </w:p>
        </w:tc>
      </w:tr>
      <w:tr w:rsidR="007C0A0D" w:rsidRPr="00A91C28" w:rsidTr="00A91C28">
        <w:trPr>
          <w:trHeight w:val="429"/>
        </w:trPr>
        <w:tc>
          <w:tcPr>
            <w:tcW w:w="2984" w:type="dxa"/>
            <w:tcBorders>
              <w:top w:val="single" w:sz="4" w:space="0" w:color="000000"/>
              <w:left w:val="single" w:sz="4" w:space="0" w:color="000000"/>
              <w:bottom w:val="single" w:sz="4" w:space="0" w:color="000000"/>
              <w:right w:val="nil"/>
            </w:tcBorders>
          </w:tcPr>
          <w:p w:rsidR="007C0A0D" w:rsidRPr="00A91C28" w:rsidRDefault="007C0A0D" w:rsidP="00477B5B">
            <w:pPr>
              <w:widowControl w:val="0"/>
              <w:suppressAutoHyphens/>
              <w:snapToGrid w:val="0"/>
              <w:spacing w:after="0" w:line="240" w:lineRule="auto"/>
              <w:rPr>
                <w:rFonts w:ascii="Times New Roman" w:hAnsi="Times New Roman"/>
                <w:kern w:val="2"/>
                <w:lang w:eastAsia="ru-RU"/>
              </w:rPr>
            </w:pPr>
            <w:r>
              <w:rPr>
                <w:rFonts w:ascii="Times New Roman" w:hAnsi="Times New Roman"/>
                <w:kern w:val="2"/>
                <w:lang w:eastAsia="ru-RU"/>
              </w:rPr>
              <w:t>000  1</w:t>
            </w:r>
            <w:r w:rsidRPr="00A91C28">
              <w:rPr>
                <w:rFonts w:ascii="Times New Roman" w:hAnsi="Times New Roman"/>
                <w:kern w:val="2"/>
                <w:lang w:eastAsia="ru-RU"/>
              </w:rPr>
              <w:t>01  02040  01  0000  110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5 000,00</w:t>
            </w:r>
          </w:p>
        </w:tc>
      </w:tr>
      <w:tr w:rsidR="007C0A0D" w:rsidRPr="00A91C28" w:rsidTr="00A91C28">
        <w:trPr>
          <w:trHeight w:val="138"/>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000 1 0 3 00000 00 0000 000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b/>
                <w:kern w:val="2"/>
                <w:lang w:eastAsia="ru-RU"/>
              </w:rPr>
              <w:t>Налоги на товары (работы, услуги), реализуемые на территории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1 130 000,00</w:t>
            </w:r>
          </w:p>
        </w:tc>
      </w:tr>
      <w:tr w:rsidR="007C0A0D" w:rsidRPr="00A91C28" w:rsidTr="00A91C28">
        <w:trPr>
          <w:trHeight w:val="138"/>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000 1 03 02230 01 0000 110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color w:val="000000"/>
              </w:rPr>
              <w:t>Доходы от уплаты акцизов на дизельное топливо, зачисляемые в консолидированные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472 000,00</w:t>
            </w:r>
          </w:p>
        </w:tc>
      </w:tr>
      <w:tr w:rsidR="007C0A0D" w:rsidRPr="00A91C28" w:rsidTr="00A91C28">
        <w:trPr>
          <w:trHeight w:val="138"/>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000 1 03 02240 01 0000 110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rPr>
            </w:pPr>
            <w:r w:rsidRPr="00A91C28">
              <w:rPr>
                <w:rFonts w:ascii="Times New Roman" w:hAnsi="Times New Roman"/>
                <w:color w:val="00000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 xml:space="preserve">   8 000,00</w:t>
            </w:r>
          </w:p>
        </w:tc>
      </w:tr>
      <w:tr w:rsidR="007C0A0D" w:rsidRPr="00A91C28" w:rsidTr="00A91C28">
        <w:trPr>
          <w:trHeight w:val="138"/>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000 1 03 02250 01 0000 110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rPr>
            </w:pPr>
            <w:r w:rsidRPr="00A91C28">
              <w:rPr>
                <w:rFonts w:ascii="Times New Roman" w:hAnsi="Times New Roman"/>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622 000,00</w:t>
            </w:r>
          </w:p>
        </w:tc>
      </w:tr>
      <w:tr w:rsidR="007C0A0D" w:rsidRPr="00A91C28" w:rsidTr="00A91C28">
        <w:trPr>
          <w:trHeight w:val="138"/>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000 1 03 02260 01 0000 110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rPr>
            </w:pPr>
            <w:r w:rsidRPr="00A91C28">
              <w:rPr>
                <w:rFonts w:ascii="Times New Roman" w:hAnsi="Times New Roman"/>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28 000,00</w:t>
            </w:r>
          </w:p>
        </w:tc>
      </w:tr>
      <w:tr w:rsidR="007C0A0D" w:rsidRPr="00A91C28" w:rsidTr="00A91C28">
        <w:trPr>
          <w:trHeight w:val="138"/>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000 1 05 00000 00 0000 000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b/>
                <w:kern w:val="2"/>
                <w:lang w:eastAsia="ru-RU"/>
              </w:rPr>
              <w:t>Налоги на совокупный доход</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876 000,00</w:t>
            </w:r>
          </w:p>
        </w:tc>
      </w:tr>
      <w:tr w:rsidR="007C0A0D" w:rsidRPr="00A91C28" w:rsidTr="00A91C28">
        <w:trPr>
          <w:trHeight w:val="2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000 1 05 01000 00 0000 000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Налог взимаемый в связи с применением упрощенной системы налогообложения</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866 000,00</w:t>
            </w:r>
          </w:p>
        </w:tc>
      </w:tr>
      <w:tr w:rsidR="007C0A0D" w:rsidRPr="00A91C28" w:rsidTr="00A91C28">
        <w:trPr>
          <w:trHeight w:val="2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000 105 01 011 01 0000 110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rPr>
              <w:t>Налог, взимаемый с налогоплательщиков, выбравших в качестве объекта налогообложения  доходы</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550 000,00</w:t>
            </w:r>
          </w:p>
        </w:tc>
      </w:tr>
      <w:tr w:rsidR="007C0A0D" w:rsidRPr="00A91C28" w:rsidTr="00A91C28">
        <w:trPr>
          <w:trHeight w:val="2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000 1 05 01 012 01 0000 110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5 000,00</w:t>
            </w:r>
          </w:p>
        </w:tc>
      </w:tr>
      <w:tr w:rsidR="007C0A0D" w:rsidRPr="00A91C28" w:rsidTr="00A91C28">
        <w:trPr>
          <w:trHeight w:val="2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 xml:space="preserve">  000 1 05 01  021 01 0000 110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120 000,00</w:t>
            </w:r>
          </w:p>
        </w:tc>
      </w:tr>
      <w:tr w:rsidR="007C0A0D" w:rsidRPr="00A91C28" w:rsidTr="00A91C28">
        <w:trPr>
          <w:trHeight w:val="2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000 105 01 022 01 0000 110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1 000,00</w:t>
            </w:r>
          </w:p>
        </w:tc>
      </w:tr>
      <w:tr w:rsidR="007C0A0D" w:rsidRPr="00A91C28" w:rsidTr="00A91C28">
        <w:trPr>
          <w:trHeight w:val="2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000 105 01 050 01 0000 110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rPr>
            </w:pPr>
            <w:r w:rsidRPr="00A91C28">
              <w:rPr>
                <w:rFonts w:ascii="Times New Roman" w:hAnsi="Times New Roman"/>
              </w:rPr>
              <w:t>Минимальный налог, зачисляемый в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190 000,00</w:t>
            </w:r>
          </w:p>
        </w:tc>
      </w:tr>
      <w:tr w:rsidR="007C0A0D" w:rsidRPr="00A91C28" w:rsidTr="00A91C28">
        <w:trPr>
          <w:trHeight w:val="2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000 105 03 010 01 0000 110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rPr>
            </w:pPr>
            <w:r w:rsidRPr="00A91C28">
              <w:rPr>
                <w:rFonts w:ascii="Times New Roman" w:hAnsi="Times New Roman"/>
              </w:rPr>
              <w:t>Единый сельскохозяйственный налог</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10 000,00</w:t>
            </w:r>
          </w:p>
        </w:tc>
      </w:tr>
      <w:tr w:rsidR="007C0A0D" w:rsidRPr="00A91C28" w:rsidTr="00A91C28">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000 1 06 00000 00 0000 000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b/>
                <w:kern w:val="2"/>
                <w:lang w:eastAsia="ru-RU"/>
              </w:rPr>
              <w:t>Налоги на имущество</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2 700 000,00</w:t>
            </w:r>
          </w:p>
        </w:tc>
      </w:tr>
      <w:tr w:rsidR="007C0A0D" w:rsidRPr="00A91C28" w:rsidTr="00A91C28">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000 1 06 01030 10 0000 110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500 000,00</w:t>
            </w:r>
          </w:p>
        </w:tc>
      </w:tr>
      <w:tr w:rsidR="007C0A0D" w:rsidRPr="00A91C28" w:rsidTr="00A91C28">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000 1 06 06000 00 0000 110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Земельный налог</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2 200 000,00</w:t>
            </w:r>
          </w:p>
        </w:tc>
      </w:tr>
      <w:tr w:rsidR="007C0A0D" w:rsidRPr="00A91C28" w:rsidTr="00A91C28">
        <w:trPr>
          <w:trHeight w:val="64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000 1 06 06013 10 0000 110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700 000,00</w:t>
            </w:r>
          </w:p>
          <w:p w:rsidR="007C0A0D" w:rsidRPr="00A91C28" w:rsidRDefault="007C0A0D">
            <w:pPr>
              <w:widowControl w:val="0"/>
              <w:suppressAutoHyphens/>
              <w:spacing w:after="0" w:line="240" w:lineRule="auto"/>
              <w:jc w:val="center"/>
              <w:rPr>
                <w:rFonts w:ascii="Times New Roman" w:hAnsi="Times New Roman"/>
                <w:kern w:val="2"/>
                <w:lang w:eastAsia="ru-RU"/>
              </w:rPr>
            </w:pPr>
          </w:p>
        </w:tc>
      </w:tr>
      <w:tr w:rsidR="007C0A0D" w:rsidRPr="00A91C28" w:rsidTr="00A91C28">
        <w:trPr>
          <w:trHeight w:val="457"/>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pacing w:after="0" w:line="240" w:lineRule="auto"/>
              <w:jc w:val="center"/>
              <w:rPr>
                <w:rFonts w:ascii="Times New Roman" w:hAnsi="Times New Roman"/>
                <w:kern w:val="2"/>
                <w:lang w:eastAsia="ru-RU"/>
              </w:rPr>
            </w:pPr>
            <w:r w:rsidRPr="00A91C28">
              <w:rPr>
                <w:rFonts w:ascii="Times New Roman" w:hAnsi="Times New Roman"/>
                <w:kern w:val="2"/>
                <w:lang w:eastAsia="ru-RU"/>
              </w:rPr>
              <w:t>000 1 06 06023 10 0000 110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1 500 000,00</w:t>
            </w:r>
          </w:p>
        </w:tc>
      </w:tr>
      <w:tr w:rsidR="007C0A0D" w:rsidRPr="00A91C28" w:rsidTr="00A91C28">
        <w:trPr>
          <w:trHeight w:val="3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000 1 11 00000 00 0000 000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b/>
                <w:kern w:val="2"/>
                <w:lang w:eastAsia="ru-RU"/>
              </w:rPr>
              <w:t xml:space="preserve">Доходы от использования  имущества , находящегося в государственной и муниципальной собственности </w:t>
            </w:r>
          </w:p>
        </w:tc>
        <w:tc>
          <w:tcPr>
            <w:tcW w:w="1559" w:type="dxa"/>
            <w:tcBorders>
              <w:top w:val="single" w:sz="4" w:space="0" w:color="000000"/>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 xml:space="preserve">  389  000,00</w:t>
            </w:r>
          </w:p>
        </w:tc>
      </w:tr>
      <w:tr w:rsidR="007C0A0D" w:rsidRPr="00A91C28" w:rsidTr="00A91C28">
        <w:trPr>
          <w:trHeight w:val="37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000 1 11 05000 00 0000 000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311 000,00</w:t>
            </w:r>
          </w:p>
        </w:tc>
      </w:tr>
      <w:tr w:rsidR="007C0A0D" w:rsidRPr="00A91C28" w:rsidTr="00A91C28">
        <w:trPr>
          <w:trHeight w:val="420"/>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000 1 11 05013 10 0000 120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r>
              <w:rPr>
                <w:rFonts w:ascii="Times New Roman" w:hAnsi="Times New Roman"/>
                <w:kern w:val="2"/>
                <w:lang w:eastAsia="ru-RU"/>
              </w:rPr>
              <w:t xml:space="preserve"> </w:t>
            </w:r>
            <w:r w:rsidRPr="00A91C28">
              <w:rPr>
                <w:rFonts w:ascii="Times New Roman" w:hAnsi="Times New Roman"/>
                <w:kern w:val="2"/>
                <w:lang w:eastAsia="ru-RU"/>
              </w:rPr>
              <w:t>а также средства от продажи права на заключение договоров аренды указанных земельных участков</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286 000,00</w:t>
            </w:r>
          </w:p>
        </w:tc>
      </w:tr>
      <w:tr w:rsidR="007C0A0D" w:rsidRPr="00A91C28" w:rsidTr="00A91C28">
        <w:trPr>
          <w:trHeight w:val="671"/>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000 1 11 05075 10 0000 120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автономных муниципальных учреждений)</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25 000,00</w:t>
            </w:r>
          </w:p>
        </w:tc>
      </w:tr>
      <w:tr w:rsidR="007C0A0D" w:rsidRPr="00A91C28" w:rsidTr="00A91C28">
        <w:trPr>
          <w:trHeight w:val="671"/>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000 1 11 09 045 10 0000 120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both"/>
              <w:rPr>
                <w:rFonts w:ascii="Times New Roman" w:hAnsi="Times New Roman"/>
                <w:kern w:val="2"/>
                <w:lang w:eastAsia="ru-RU"/>
              </w:rPr>
            </w:pPr>
            <w:r w:rsidRPr="00A91C28">
              <w:rPr>
                <w:rFonts w:ascii="Times New Roman" w:hAnsi="Times New Roman"/>
                <w:kern w:val="2"/>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78 000,00</w:t>
            </w:r>
          </w:p>
        </w:tc>
      </w:tr>
      <w:tr w:rsidR="007C0A0D" w:rsidRPr="00A91C28" w:rsidTr="00A91C28">
        <w:trPr>
          <w:trHeight w:val="192"/>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000 1 14 00000 00 0000 000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b/>
                <w:kern w:val="2"/>
                <w:lang w:eastAsia="ru-RU"/>
              </w:rPr>
              <w:t>Доходы от продажи материальных и нематериальных активов</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1 050 000,00</w:t>
            </w:r>
          </w:p>
        </w:tc>
      </w:tr>
      <w:tr w:rsidR="007C0A0D" w:rsidRPr="00A91C28" w:rsidTr="00A91C28">
        <w:trPr>
          <w:trHeight w:val="1109"/>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000 1 14 02053 10 0000 410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 xml:space="preserve">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559" w:type="dxa"/>
            <w:tcBorders>
              <w:top w:val="single" w:sz="4" w:space="0" w:color="000000"/>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800 000,00</w:t>
            </w: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tc>
      </w:tr>
      <w:tr w:rsidR="007C0A0D" w:rsidRPr="00A91C28" w:rsidTr="00A91C28">
        <w:trPr>
          <w:trHeight w:val="704"/>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000 1 14 06014 10 0000 430</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59" w:type="dxa"/>
            <w:tcBorders>
              <w:top w:val="nil"/>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 xml:space="preserve">        250 000,00</w:t>
            </w:r>
          </w:p>
        </w:tc>
      </w:tr>
      <w:tr w:rsidR="007C0A0D" w:rsidRPr="00A91C28" w:rsidTr="00477B5B">
        <w:trPr>
          <w:trHeight w:val="467"/>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bCs/>
                <w:kern w:val="2"/>
                <w:lang w:eastAsia="ru-RU"/>
              </w:rPr>
            </w:pPr>
            <w:r w:rsidRPr="00A91C28">
              <w:rPr>
                <w:rFonts w:ascii="Times New Roman" w:hAnsi="Times New Roman"/>
                <w:b/>
                <w:bCs/>
                <w:kern w:val="2"/>
                <w:lang w:eastAsia="ru-RU"/>
              </w:rPr>
              <w:t>000 115 00000 00 0000 000</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bCs/>
                <w:kern w:val="2"/>
                <w:lang w:eastAsia="ru-RU"/>
              </w:rPr>
            </w:pPr>
            <w:r w:rsidRPr="00A91C28">
              <w:rPr>
                <w:rFonts w:ascii="Times New Roman" w:hAnsi="Times New Roman"/>
                <w:b/>
                <w:bCs/>
                <w:kern w:val="2"/>
                <w:lang w:eastAsia="ru-RU"/>
              </w:rPr>
              <w:t>Прочие неналоговые доходы</w:t>
            </w:r>
          </w:p>
        </w:tc>
        <w:tc>
          <w:tcPr>
            <w:tcW w:w="1559" w:type="dxa"/>
            <w:tcBorders>
              <w:top w:val="nil"/>
              <w:left w:val="single" w:sz="4" w:space="0" w:color="000000"/>
              <w:bottom w:val="single" w:sz="4" w:space="0" w:color="000000"/>
              <w:right w:val="single" w:sz="4" w:space="0" w:color="000000"/>
            </w:tcBorders>
            <w:vAlign w:val="bottom"/>
          </w:tcPr>
          <w:p w:rsidR="007C0A0D" w:rsidRPr="00A91C28" w:rsidRDefault="007C0A0D" w:rsidP="00477B5B">
            <w:pPr>
              <w:widowControl w:val="0"/>
              <w:suppressAutoHyphens/>
              <w:snapToGrid w:val="0"/>
              <w:spacing w:after="0" w:line="240" w:lineRule="auto"/>
              <w:jc w:val="center"/>
              <w:rPr>
                <w:rFonts w:ascii="Times New Roman" w:hAnsi="Times New Roman"/>
                <w:b/>
                <w:bCs/>
                <w:kern w:val="2"/>
                <w:lang w:eastAsia="ru-RU"/>
              </w:rPr>
            </w:pPr>
            <w:r>
              <w:rPr>
                <w:rFonts w:ascii="Times New Roman" w:hAnsi="Times New Roman"/>
                <w:b/>
                <w:bCs/>
                <w:kern w:val="2"/>
                <w:lang w:eastAsia="ru-RU"/>
              </w:rPr>
              <w:t>20 000,00</w:t>
            </w:r>
          </w:p>
        </w:tc>
      </w:tr>
      <w:tr w:rsidR="007C0A0D" w:rsidRPr="00A91C28" w:rsidTr="00A91C28">
        <w:trPr>
          <w:trHeight w:val="315"/>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000 115 02050 10 0000 140</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Платежи, взимаемые органами управления (организациями) поселений за выполнение определенных функций.</w:t>
            </w:r>
          </w:p>
        </w:tc>
        <w:tc>
          <w:tcPr>
            <w:tcW w:w="1559" w:type="dxa"/>
            <w:tcBorders>
              <w:top w:val="nil"/>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20  000,00</w:t>
            </w:r>
          </w:p>
        </w:tc>
      </w:tr>
      <w:tr w:rsidR="007C0A0D" w:rsidRPr="00A91C28" w:rsidTr="00A91C28">
        <w:trPr>
          <w:trHeight w:val="315"/>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000 116 00 000 00 0000 140</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b/>
                <w:kern w:val="2"/>
                <w:lang w:eastAsia="ru-RU"/>
              </w:rPr>
              <w:t>Возмещение вреда</w:t>
            </w:r>
          </w:p>
        </w:tc>
        <w:tc>
          <w:tcPr>
            <w:tcW w:w="1559" w:type="dxa"/>
            <w:tcBorders>
              <w:top w:val="nil"/>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66 000,00</w:t>
            </w:r>
          </w:p>
        </w:tc>
      </w:tr>
      <w:tr w:rsidR="007C0A0D" w:rsidRPr="00A91C28" w:rsidTr="00A91C28">
        <w:trPr>
          <w:trHeight w:val="315"/>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000 116 33050 10 0000 140</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1559" w:type="dxa"/>
            <w:tcBorders>
              <w:top w:val="nil"/>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10 000,00</w:t>
            </w:r>
          </w:p>
        </w:tc>
      </w:tr>
      <w:tr w:rsidR="007C0A0D" w:rsidRPr="00A91C28" w:rsidTr="00A91C28">
        <w:trPr>
          <w:trHeight w:val="315"/>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000 116 37 040 10 0000 140</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Поступление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59" w:type="dxa"/>
            <w:tcBorders>
              <w:top w:val="nil"/>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20 000,00</w:t>
            </w:r>
          </w:p>
        </w:tc>
      </w:tr>
      <w:tr w:rsidR="007C0A0D" w:rsidRPr="00A91C28" w:rsidTr="00A91C28">
        <w:trPr>
          <w:trHeight w:val="315"/>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000 116 51040 02 0000 140</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59" w:type="dxa"/>
            <w:tcBorders>
              <w:top w:val="nil"/>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16 000,00</w:t>
            </w:r>
          </w:p>
        </w:tc>
      </w:tr>
      <w:tr w:rsidR="007C0A0D" w:rsidRPr="00A91C28" w:rsidTr="00A91C28">
        <w:trPr>
          <w:trHeight w:val="315"/>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000 116 90050 10 0000  140</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Прочие поступления от денежных взысканий (штрафов) и иных сумм в возмещение ущерба, зачисляемые в бюджеты поселений</w:t>
            </w:r>
          </w:p>
        </w:tc>
        <w:tc>
          <w:tcPr>
            <w:tcW w:w="1559" w:type="dxa"/>
            <w:tcBorders>
              <w:top w:val="nil"/>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20 000,00</w:t>
            </w:r>
          </w:p>
        </w:tc>
      </w:tr>
      <w:tr w:rsidR="007C0A0D" w:rsidRPr="00A91C28" w:rsidTr="00A91C28">
        <w:trPr>
          <w:trHeight w:val="58"/>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000 202 00000 00 0000 000</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kern w:val="2"/>
                <w:lang w:eastAsia="ru-RU"/>
              </w:rPr>
            </w:pPr>
            <w:r w:rsidRPr="00A91C28">
              <w:rPr>
                <w:rFonts w:ascii="Times New Roman" w:hAnsi="Times New Roman"/>
                <w:b/>
                <w:kern w:val="2"/>
                <w:lang w:eastAsia="ru-RU"/>
              </w:rPr>
              <w:t>Безвозмездные поступления</w:t>
            </w:r>
          </w:p>
        </w:tc>
        <w:tc>
          <w:tcPr>
            <w:tcW w:w="1559" w:type="dxa"/>
            <w:tcBorders>
              <w:top w:val="single" w:sz="4" w:space="0" w:color="000000"/>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2 169 400,00</w:t>
            </w:r>
          </w:p>
        </w:tc>
      </w:tr>
      <w:tr w:rsidR="007C0A0D" w:rsidRPr="00A91C28" w:rsidTr="00A91C28">
        <w:trPr>
          <w:trHeight w:val="58"/>
        </w:trPr>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000 2 02 01001 10 0000 151</w:t>
            </w: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Дотации бюджетам   поселений за счет субвенций из областного фонда компенсаций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1 952 000,00</w:t>
            </w:r>
          </w:p>
        </w:tc>
      </w:tr>
      <w:tr w:rsidR="007C0A0D" w:rsidRPr="00A91C28" w:rsidTr="00A91C28">
        <w:trPr>
          <w:trHeight w:val="58"/>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000 202 01 003 10 0000 151</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rPr>
              <w:t>Дотации бюджетам поселений на поддержку мер по обеспечению сбалансированности бюджетов</w:t>
            </w:r>
          </w:p>
        </w:tc>
        <w:tc>
          <w:tcPr>
            <w:tcW w:w="1559" w:type="dxa"/>
            <w:tcBorders>
              <w:top w:val="nil"/>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bCs/>
                <w:kern w:val="2"/>
                <w:lang w:eastAsia="ru-RU"/>
              </w:rPr>
            </w:pPr>
          </w:p>
        </w:tc>
      </w:tr>
      <w:tr w:rsidR="007C0A0D" w:rsidRPr="00A91C28" w:rsidTr="00A91C28">
        <w:trPr>
          <w:trHeight w:val="58"/>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000 202 04 999 10 0000 151</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Прочие межбюджетные трансферты, передаваемые бюджетам поселений.</w:t>
            </w:r>
          </w:p>
        </w:tc>
        <w:tc>
          <w:tcPr>
            <w:tcW w:w="1559" w:type="dxa"/>
            <w:tcBorders>
              <w:top w:val="nil"/>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bCs/>
                <w:kern w:val="2"/>
                <w:lang w:eastAsia="ru-RU"/>
              </w:rPr>
            </w:pPr>
            <w:r w:rsidRPr="00A91C28">
              <w:rPr>
                <w:rFonts w:ascii="Times New Roman" w:hAnsi="Times New Roman"/>
                <w:b/>
                <w:bCs/>
                <w:kern w:val="2"/>
                <w:lang w:eastAsia="ru-RU"/>
              </w:rPr>
              <w:t>200 000,00</w:t>
            </w:r>
          </w:p>
        </w:tc>
      </w:tr>
      <w:tr w:rsidR="007C0A0D" w:rsidRPr="00A91C28" w:rsidTr="00A91C28">
        <w:trPr>
          <w:trHeight w:val="58"/>
        </w:trPr>
        <w:tc>
          <w:tcPr>
            <w:tcW w:w="2984"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r w:rsidRPr="00A91C28">
              <w:rPr>
                <w:rFonts w:ascii="Times New Roman" w:hAnsi="Times New Roman"/>
                <w:kern w:val="2"/>
                <w:lang w:eastAsia="ru-RU"/>
              </w:rPr>
              <w:t>000 202 03 999 10 0000 151</w:t>
            </w:r>
          </w:p>
        </w:tc>
        <w:tc>
          <w:tcPr>
            <w:tcW w:w="5522" w:type="dxa"/>
            <w:tcBorders>
              <w:top w:val="nil"/>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kern w:val="2"/>
                <w:lang w:eastAsia="ru-RU"/>
              </w:rPr>
            </w:pPr>
            <w:r w:rsidRPr="00A91C28">
              <w:rPr>
                <w:rFonts w:ascii="Times New Roman" w:hAnsi="Times New Roman"/>
                <w:kern w:val="2"/>
                <w:lang w:eastAsia="ru-RU"/>
              </w:rPr>
              <w:t>Субвенции на осуществление полномочий  по составлению протоколов об административных правоотношениях</w:t>
            </w:r>
          </w:p>
        </w:tc>
        <w:tc>
          <w:tcPr>
            <w:tcW w:w="1559" w:type="dxa"/>
            <w:tcBorders>
              <w:top w:val="nil"/>
              <w:left w:val="single" w:sz="4" w:space="0" w:color="000000"/>
              <w:bottom w:val="single" w:sz="4" w:space="0" w:color="000000"/>
              <w:right w:val="single" w:sz="4" w:space="0" w:color="000000"/>
            </w:tcBorders>
          </w:tcPr>
          <w:p w:rsidR="007C0A0D" w:rsidRPr="00A91C28" w:rsidRDefault="007C0A0D">
            <w:pPr>
              <w:widowControl w:val="0"/>
              <w:suppressAutoHyphens/>
              <w:snapToGrid w:val="0"/>
              <w:spacing w:after="0" w:line="240" w:lineRule="auto"/>
              <w:jc w:val="center"/>
              <w:rPr>
                <w:rFonts w:ascii="Times New Roman" w:hAnsi="Times New Roman"/>
                <w:b/>
                <w:bCs/>
                <w:kern w:val="2"/>
                <w:lang w:eastAsia="ru-RU"/>
              </w:rPr>
            </w:pPr>
            <w:r w:rsidRPr="00A91C28">
              <w:rPr>
                <w:rFonts w:ascii="Times New Roman" w:hAnsi="Times New Roman"/>
                <w:b/>
                <w:bCs/>
                <w:kern w:val="2"/>
                <w:lang w:eastAsia="ru-RU"/>
              </w:rPr>
              <w:t>17  400,00</w:t>
            </w:r>
          </w:p>
        </w:tc>
      </w:tr>
      <w:tr w:rsidR="007C0A0D" w:rsidRPr="00A91C28" w:rsidTr="00A91C28">
        <w:tc>
          <w:tcPr>
            <w:tcW w:w="2984"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jc w:val="center"/>
              <w:rPr>
                <w:rFonts w:ascii="Times New Roman" w:hAnsi="Times New Roman"/>
                <w:kern w:val="2"/>
                <w:lang w:eastAsia="ru-RU"/>
              </w:rPr>
            </w:pPr>
          </w:p>
        </w:tc>
        <w:tc>
          <w:tcPr>
            <w:tcW w:w="5522" w:type="dxa"/>
            <w:tcBorders>
              <w:top w:val="single" w:sz="4" w:space="0" w:color="000000"/>
              <w:left w:val="single" w:sz="4" w:space="0" w:color="000000"/>
              <w:bottom w:val="single" w:sz="4" w:space="0" w:color="000000"/>
              <w:right w:val="nil"/>
            </w:tcBorders>
          </w:tcPr>
          <w:p w:rsidR="007C0A0D" w:rsidRPr="00A91C28" w:rsidRDefault="007C0A0D">
            <w:pPr>
              <w:widowControl w:val="0"/>
              <w:suppressAutoHyphens/>
              <w:snapToGrid w:val="0"/>
              <w:spacing w:after="0" w:line="240" w:lineRule="auto"/>
              <w:rPr>
                <w:rFonts w:ascii="Times New Roman" w:hAnsi="Times New Roman"/>
                <w:b/>
                <w:i/>
                <w:kern w:val="2"/>
                <w:lang w:eastAsia="ru-RU"/>
              </w:rPr>
            </w:pPr>
            <w:r w:rsidRPr="00A91C28">
              <w:rPr>
                <w:rFonts w:ascii="Times New Roman" w:hAnsi="Times New Roman"/>
                <w:b/>
                <w:i/>
                <w:kern w:val="2"/>
                <w:lang w:eastAsia="ru-RU"/>
              </w:rPr>
              <w:t>ИТОГО ДОХОДОВ</w:t>
            </w:r>
          </w:p>
        </w:tc>
        <w:tc>
          <w:tcPr>
            <w:tcW w:w="1559" w:type="dxa"/>
            <w:tcBorders>
              <w:top w:val="single" w:sz="4" w:space="0" w:color="000000"/>
              <w:left w:val="single" w:sz="4" w:space="0" w:color="000000"/>
              <w:bottom w:val="single" w:sz="4" w:space="0" w:color="000000"/>
              <w:right w:val="single" w:sz="4" w:space="0" w:color="000000"/>
            </w:tcBorders>
            <w:vAlign w:val="bottom"/>
          </w:tcPr>
          <w:p w:rsidR="007C0A0D" w:rsidRPr="00A91C28" w:rsidRDefault="007C0A0D">
            <w:pPr>
              <w:widowControl w:val="0"/>
              <w:suppressAutoHyphens/>
              <w:snapToGrid w:val="0"/>
              <w:spacing w:after="0" w:line="240" w:lineRule="auto"/>
              <w:jc w:val="center"/>
              <w:rPr>
                <w:rFonts w:ascii="Times New Roman" w:hAnsi="Times New Roman"/>
                <w:b/>
                <w:kern w:val="2"/>
                <w:lang w:eastAsia="ru-RU"/>
              </w:rPr>
            </w:pPr>
            <w:r w:rsidRPr="00A91C28">
              <w:rPr>
                <w:rFonts w:ascii="Times New Roman" w:hAnsi="Times New Roman"/>
                <w:b/>
                <w:kern w:val="2"/>
                <w:lang w:eastAsia="ru-RU"/>
              </w:rPr>
              <w:t>14 663 400,00</w:t>
            </w:r>
          </w:p>
        </w:tc>
      </w:tr>
    </w:tbl>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Default="007C0A0D" w:rsidP="00A91C28">
      <w:pPr>
        <w:widowControl w:val="0"/>
        <w:tabs>
          <w:tab w:val="left" w:pos="0"/>
        </w:tabs>
        <w:suppressAutoHyphens/>
        <w:spacing w:after="0" w:line="240" w:lineRule="auto"/>
        <w:jc w:val="right"/>
        <w:rPr>
          <w:rFonts w:ascii="Times New Roman" w:hAnsi="Times New Roman"/>
          <w:kern w:val="2"/>
          <w:lang w:eastAsia="ru-RU"/>
        </w:rPr>
      </w:pPr>
    </w:p>
    <w:p w:rsidR="007C0A0D" w:rsidRPr="00A91C28" w:rsidRDefault="007C0A0D" w:rsidP="00A91C28">
      <w:pPr>
        <w:widowControl w:val="0"/>
        <w:tabs>
          <w:tab w:val="left" w:pos="0"/>
        </w:tabs>
        <w:suppressAutoHyphens/>
        <w:spacing w:after="0" w:line="240" w:lineRule="auto"/>
        <w:jc w:val="right"/>
        <w:rPr>
          <w:rFonts w:ascii="Times New Roman" w:hAnsi="Times New Roman"/>
          <w:kern w:val="2"/>
          <w:lang w:eastAsia="ru-RU"/>
        </w:rPr>
      </w:pPr>
    </w:p>
    <w:tbl>
      <w:tblPr>
        <w:tblW w:w="10780" w:type="dxa"/>
        <w:tblInd w:w="-176" w:type="dxa"/>
        <w:tblLook w:val="00A0"/>
      </w:tblPr>
      <w:tblGrid>
        <w:gridCol w:w="4828"/>
        <w:gridCol w:w="1294"/>
        <w:gridCol w:w="1097"/>
        <w:gridCol w:w="1041"/>
        <w:gridCol w:w="2284"/>
        <w:gridCol w:w="236"/>
      </w:tblGrid>
      <w:tr w:rsidR="007C0A0D" w:rsidRPr="009C3C2B" w:rsidTr="00477B5B">
        <w:trPr>
          <w:gridAfter w:val="1"/>
          <w:wAfter w:w="236" w:type="dxa"/>
          <w:trHeight w:val="255"/>
        </w:trPr>
        <w:tc>
          <w:tcPr>
            <w:tcW w:w="10544" w:type="dxa"/>
            <w:gridSpan w:val="5"/>
            <w:noWrap/>
            <w:vAlign w:val="center"/>
          </w:tcPr>
          <w:p w:rsidR="007C0A0D" w:rsidRPr="009C3C2B" w:rsidRDefault="007C0A0D">
            <w:pPr>
              <w:spacing w:after="0" w:line="240" w:lineRule="auto"/>
              <w:jc w:val="right"/>
              <w:rPr>
                <w:rFonts w:ascii="Times New Roman" w:hAnsi="Times New Roman"/>
                <w:lang w:eastAsia="ru-RU"/>
              </w:rPr>
            </w:pPr>
            <w:r w:rsidRPr="009C3C2B">
              <w:rPr>
                <w:rFonts w:ascii="Times New Roman" w:hAnsi="Times New Roman"/>
                <w:lang w:eastAsia="ru-RU"/>
              </w:rPr>
              <w:t xml:space="preserve">Приложение №7 </w:t>
            </w:r>
          </w:p>
          <w:p w:rsidR="007C0A0D" w:rsidRPr="009C3C2B" w:rsidRDefault="007C0A0D" w:rsidP="009C3C2B">
            <w:pPr>
              <w:widowControl w:val="0"/>
              <w:tabs>
                <w:tab w:val="left" w:pos="0"/>
              </w:tabs>
              <w:suppressAutoHyphens/>
              <w:spacing w:after="0" w:line="240" w:lineRule="auto"/>
              <w:jc w:val="right"/>
              <w:rPr>
                <w:rFonts w:ascii="Times New Roman" w:hAnsi="Times New Roman"/>
                <w:b/>
                <w:kern w:val="2"/>
                <w:lang w:eastAsia="ru-RU"/>
              </w:rPr>
            </w:pPr>
            <w:r w:rsidRPr="009C3C2B">
              <w:rPr>
                <w:rFonts w:ascii="Times New Roman" w:hAnsi="Times New Roman"/>
                <w:kern w:val="2"/>
                <w:sz w:val="24"/>
                <w:szCs w:val="24"/>
                <w:lang w:eastAsia="ru-RU"/>
              </w:rPr>
              <w:t>к решению № 205 от 27.12.2013 г.</w:t>
            </w:r>
            <w:r w:rsidRPr="009C3C2B">
              <w:rPr>
                <w:rFonts w:ascii="Times New Roman" w:hAnsi="Times New Roman"/>
                <w:b/>
                <w:kern w:val="2"/>
                <w:lang w:eastAsia="ru-RU"/>
              </w:rPr>
              <w:t xml:space="preserve">                       </w:t>
            </w:r>
          </w:p>
          <w:p w:rsidR="007C0A0D" w:rsidRPr="009C3C2B" w:rsidRDefault="007C0A0D">
            <w:pPr>
              <w:spacing w:after="0" w:line="240" w:lineRule="auto"/>
              <w:jc w:val="right"/>
              <w:rPr>
                <w:rFonts w:ascii="Times New Roman" w:hAnsi="Times New Roman"/>
                <w:lang w:eastAsia="ru-RU"/>
              </w:rPr>
            </w:pPr>
          </w:p>
        </w:tc>
      </w:tr>
      <w:tr w:rsidR="007C0A0D" w:rsidRPr="009C3C2B" w:rsidTr="00477B5B">
        <w:trPr>
          <w:gridAfter w:val="1"/>
          <w:wAfter w:w="236" w:type="dxa"/>
          <w:trHeight w:val="255"/>
        </w:trPr>
        <w:tc>
          <w:tcPr>
            <w:tcW w:w="8260" w:type="dxa"/>
            <w:gridSpan w:val="4"/>
            <w:noWrap/>
            <w:vAlign w:val="bottom"/>
          </w:tcPr>
          <w:p w:rsidR="007C0A0D" w:rsidRPr="00303613" w:rsidRDefault="007C0A0D">
            <w:pPr>
              <w:spacing w:after="0" w:line="240" w:lineRule="auto"/>
              <w:jc w:val="right"/>
              <w:rPr>
                <w:rFonts w:ascii="Times New Roman" w:hAnsi="Times New Roman"/>
                <w:b/>
                <w:lang w:eastAsia="ru-RU"/>
              </w:rPr>
            </w:pPr>
          </w:p>
        </w:tc>
        <w:tc>
          <w:tcPr>
            <w:tcW w:w="2284" w:type="dxa"/>
            <w:noWrap/>
            <w:vAlign w:val="bottom"/>
          </w:tcPr>
          <w:p w:rsidR="007C0A0D" w:rsidRPr="00303613" w:rsidRDefault="007C0A0D">
            <w:pPr>
              <w:spacing w:after="0" w:line="240" w:lineRule="auto"/>
              <w:jc w:val="center"/>
              <w:rPr>
                <w:rFonts w:ascii="Times New Roman" w:hAnsi="Times New Roman"/>
                <w:b/>
                <w:lang w:eastAsia="ru-RU"/>
              </w:rPr>
            </w:pPr>
          </w:p>
        </w:tc>
      </w:tr>
      <w:tr w:rsidR="007C0A0D" w:rsidRPr="009C3C2B" w:rsidTr="00A91C28">
        <w:trPr>
          <w:trHeight w:val="660"/>
        </w:trPr>
        <w:tc>
          <w:tcPr>
            <w:tcW w:w="10544" w:type="dxa"/>
            <w:gridSpan w:val="5"/>
            <w:vAlign w:val="bottom"/>
          </w:tcPr>
          <w:p w:rsidR="007C0A0D" w:rsidRPr="00303613" w:rsidRDefault="007C0A0D">
            <w:pPr>
              <w:spacing w:after="0" w:line="240" w:lineRule="auto"/>
              <w:jc w:val="center"/>
              <w:rPr>
                <w:rFonts w:ascii="Times New Roman" w:hAnsi="Times New Roman"/>
                <w:b/>
                <w:lang w:eastAsia="ru-RU"/>
              </w:rPr>
            </w:pPr>
            <w:r w:rsidRPr="00303613">
              <w:rPr>
                <w:rFonts w:ascii="Times New Roman" w:hAnsi="Times New Roman"/>
                <w:b/>
                <w:lang w:eastAsia="ru-RU"/>
              </w:rPr>
              <w:t xml:space="preserve">Распределение  ассигнований на 2014 год по разделам, подразделам, целевым статьям, группам, подгруппам видов расходов классификации расходов бюджета городского поселения город </w:t>
            </w:r>
          </w:p>
          <w:p w:rsidR="007C0A0D" w:rsidRPr="00303613" w:rsidRDefault="007C0A0D">
            <w:pPr>
              <w:spacing w:after="0" w:line="240" w:lineRule="auto"/>
              <w:jc w:val="center"/>
              <w:rPr>
                <w:rFonts w:ascii="Times New Roman" w:hAnsi="Times New Roman"/>
                <w:b/>
                <w:lang w:eastAsia="ru-RU"/>
              </w:rPr>
            </w:pPr>
            <w:r w:rsidRPr="00303613">
              <w:rPr>
                <w:rFonts w:ascii="Times New Roman" w:hAnsi="Times New Roman"/>
                <w:b/>
                <w:lang w:eastAsia="ru-RU"/>
              </w:rPr>
              <w:t>Макарьев .</w:t>
            </w:r>
          </w:p>
        </w:tc>
        <w:tc>
          <w:tcPr>
            <w:tcW w:w="236" w:type="dxa"/>
            <w:noWrap/>
            <w:vAlign w:val="bottom"/>
          </w:tcPr>
          <w:p w:rsidR="007C0A0D" w:rsidRPr="009C3C2B" w:rsidRDefault="007C0A0D">
            <w:pPr>
              <w:spacing w:after="0" w:line="240" w:lineRule="auto"/>
              <w:jc w:val="center"/>
              <w:rPr>
                <w:rFonts w:ascii="Times New Roman" w:hAnsi="Times New Roman"/>
                <w:lang w:eastAsia="ru-RU"/>
              </w:rPr>
            </w:pPr>
          </w:p>
        </w:tc>
      </w:tr>
      <w:tr w:rsidR="007C0A0D" w:rsidRPr="009C3C2B" w:rsidTr="00477B5B">
        <w:trPr>
          <w:gridAfter w:val="1"/>
          <w:wAfter w:w="236" w:type="dxa"/>
          <w:trHeight w:val="255"/>
        </w:trPr>
        <w:tc>
          <w:tcPr>
            <w:tcW w:w="4828" w:type="dxa"/>
            <w:noWrap/>
            <w:vAlign w:val="bottom"/>
          </w:tcPr>
          <w:p w:rsidR="007C0A0D" w:rsidRPr="009C3C2B" w:rsidRDefault="007C0A0D">
            <w:pPr>
              <w:spacing w:after="0" w:line="240" w:lineRule="auto"/>
              <w:rPr>
                <w:rFonts w:ascii="Times New Roman" w:hAnsi="Times New Roman"/>
                <w:lang w:eastAsia="ru-RU"/>
              </w:rPr>
            </w:pPr>
          </w:p>
        </w:tc>
        <w:tc>
          <w:tcPr>
            <w:tcW w:w="1294" w:type="dxa"/>
            <w:noWrap/>
            <w:vAlign w:val="bottom"/>
          </w:tcPr>
          <w:p w:rsidR="007C0A0D" w:rsidRPr="009C3C2B" w:rsidRDefault="007C0A0D">
            <w:pPr>
              <w:spacing w:after="0" w:line="240" w:lineRule="auto"/>
              <w:rPr>
                <w:rFonts w:ascii="Times New Roman" w:hAnsi="Times New Roman"/>
                <w:lang w:eastAsia="ru-RU"/>
              </w:rPr>
            </w:pPr>
          </w:p>
        </w:tc>
        <w:tc>
          <w:tcPr>
            <w:tcW w:w="1097" w:type="dxa"/>
            <w:noWrap/>
            <w:vAlign w:val="bottom"/>
          </w:tcPr>
          <w:p w:rsidR="007C0A0D" w:rsidRDefault="007C0A0D">
            <w:pPr>
              <w:spacing w:after="0" w:line="240" w:lineRule="auto"/>
              <w:rPr>
                <w:rFonts w:ascii="Times New Roman" w:hAnsi="Times New Roman"/>
                <w:lang w:eastAsia="ru-RU"/>
              </w:rPr>
            </w:pPr>
          </w:p>
          <w:p w:rsidR="007C0A0D" w:rsidRDefault="007C0A0D">
            <w:pPr>
              <w:spacing w:after="0" w:line="240" w:lineRule="auto"/>
              <w:rPr>
                <w:rFonts w:ascii="Times New Roman" w:hAnsi="Times New Roman"/>
                <w:lang w:eastAsia="ru-RU"/>
              </w:rPr>
            </w:pPr>
          </w:p>
          <w:p w:rsidR="007C0A0D" w:rsidRPr="009C3C2B" w:rsidRDefault="007C0A0D">
            <w:pPr>
              <w:spacing w:after="0" w:line="240" w:lineRule="auto"/>
              <w:rPr>
                <w:rFonts w:ascii="Times New Roman" w:hAnsi="Times New Roman"/>
                <w:lang w:eastAsia="ru-RU"/>
              </w:rPr>
            </w:pPr>
          </w:p>
        </w:tc>
        <w:tc>
          <w:tcPr>
            <w:tcW w:w="1041" w:type="dxa"/>
            <w:noWrap/>
            <w:vAlign w:val="bottom"/>
          </w:tcPr>
          <w:p w:rsidR="007C0A0D" w:rsidRPr="009C3C2B" w:rsidRDefault="007C0A0D">
            <w:pPr>
              <w:spacing w:after="0" w:line="240" w:lineRule="auto"/>
              <w:rPr>
                <w:rFonts w:ascii="Times New Roman" w:hAnsi="Times New Roman"/>
                <w:lang w:eastAsia="ru-RU"/>
              </w:rPr>
            </w:pPr>
          </w:p>
        </w:tc>
        <w:tc>
          <w:tcPr>
            <w:tcW w:w="2284" w:type="dxa"/>
            <w:noWrap/>
            <w:vAlign w:val="bottom"/>
          </w:tcPr>
          <w:p w:rsidR="007C0A0D" w:rsidRPr="009C3C2B" w:rsidRDefault="007C0A0D">
            <w:pPr>
              <w:spacing w:after="0" w:line="240" w:lineRule="auto"/>
              <w:jc w:val="center"/>
              <w:rPr>
                <w:rFonts w:ascii="Times New Roman" w:hAnsi="Times New Roman"/>
                <w:lang w:eastAsia="ru-RU"/>
              </w:rPr>
            </w:pPr>
          </w:p>
        </w:tc>
      </w:tr>
    </w:tbl>
    <w:tbl>
      <w:tblPr>
        <w:tblpPr w:leftFromText="180" w:rightFromText="180" w:vertAnchor="text" w:horzAnchor="margin" w:tblpXSpec="center" w:tblpY="-443"/>
        <w:tblW w:w="10490" w:type="dxa"/>
        <w:tblLook w:val="00A0"/>
      </w:tblPr>
      <w:tblGrid>
        <w:gridCol w:w="5596"/>
        <w:gridCol w:w="1013"/>
        <w:gridCol w:w="1020"/>
        <w:gridCol w:w="1040"/>
        <w:gridCol w:w="1821"/>
      </w:tblGrid>
      <w:tr w:rsidR="007C0A0D" w:rsidRPr="00613D7F" w:rsidTr="00303613">
        <w:trPr>
          <w:trHeight w:val="255"/>
        </w:trPr>
        <w:tc>
          <w:tcPr>
            <w:tcW w:w="5596"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13"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20"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40"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821" w:type="dxa"/>
            <w:tcBorders>
              <w:top w:val="nil"/>
              <w:left w:val="nil"/>
              <w:bottom w:val="nil"/>
              <w:right w:val="nil"/>
            </w:tcBorders>
            <w:noWrap/>
            <w:vAlign w:val="bottom"/>
          </w:tcPr>
          <w:p w:rsidR="007C0A0D" w:rsidRPr="00613D7F" w:rsidRDefault="007C0A0D" w:rsidP="00382892">
            <w:pPr>
              <w:spacing w:after="0" w:line="240" w:lineRule="auto"/>
              <w:jc w:val="center"/>
              <w:rPr>
                <w:rFonts w:ascii="Arial" w:hAnsi="Arial" w:cs="Arial"/>
                <w:sz w:val="20"/>
                <w:szCs w:val="20"/>
                <w:lang w:eastAsia="ru-RU"/>
              </w:rPr>
            </w:pPr>
          </w:p>
        </w:tc>
      </w:tr>
      <w:tr w:rsidR="007C0A0D" w:rsidRPr="00613D7F" w:rsidTr="00303613">
        <w:trPr>
          <w:trHeight w:val="255"/>
        </w:trPr>
        <w:tc>
          <w:tcPr>
            <w:tcW w:w="5596"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13"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20"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40"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821"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рублей</w:t>
            </w:r>
          </w:p>
        </w:tc>
      </w:tr>
      <w:tr w:rsidR="007C0A0D" w:rsidRPr="00613D7F" w:rsidTr="00303613">
        <w:trPr>
          <w:trHeight w:val="765"/>
        </w:trPr>
        <w:tc>
          <w:tcPr>
            <w:tcW w:w="5596" w:type="dxa"/>
            <w:tcBorders>
              <w:top w:val="single" w:sz="4" w:space="0" w:color="000000"/>
              <w:left w:val="single" w:sz="4" w:space="0" w:color="000000"/>
              <w:bottom w:val="single" w:sz="4" w:space="0" w:color="000000"/>
              <w:right w:val="single" w:sz="4" w:space="0" w:color="000000"/>
            </w:tcBorders>
            <w:vAlign w:val="bottom"/>
          </w:tcPr>
          <w:p w:rsidR="007C0A0D" w:rsidRPr="00613D7F" w:rsidRDefault="007C0A0D" w:rsidP="00382892">
            <w:pPr>
              <w:spacing w:after="0" w:line="240" w:lineRule="auto"/>
              <w:jc w:val="center"/>
              <w:rPr>
                <w:rFonts w:ascii="Arial" w:hAnsi="Arial" w:cs="Arial"/>
                <w:sz w:val="20"/>
                <w:szCs w:val="20"/>
                <w:lang w:eastAsia="ru-RU"/>
              </w:rPr>
            </w:pPr>
            <w:r w:rsidRPr="00613D7F">
              <w:rPr>
                <w:rFonts w:ascii="Arial" w:hAnsi="Arial" w:cs="Arial"/>
                <w:sz w:val="20"/>
                <w:szCs w:val="20"/>
                <w:lang w:eastAsia="ru-RU"/>
              </w:rPr>
              <w:t>Наименование</w:t>
            </w:r>
          </w:p>
        </w:tc>
        <w:tc>
          <w:tcPr>
            <w:tcW w:w="1013" w:type="dxa"/>
            <w:tcBorders>
              <w:top w:val="single" w:sz="4" w:space="0" w:color="000000"/>
              <w:left w:val="nil"/>
              <w:bottom w:val="single" w:sz="4" w:space="0" w:color="000000"/>
              <w:right w:val="single" w:sz="4" w:space="0" w:color="000000"/>
            </w:tcBorders>
            <w:vAlign w:val="bottom"/>
          </w:tcPr>
          <w:p w:rsidR="007C0A0D" w:rsidRPr="00613D7F" w:rsidRDefault="007C0A0D" w:rsidP="00382892">
            <w:pPr>
              <w:spacing w:after="0" w:line="240" w:lineRule="auto"/>
              <w:jc w:val="center"/>
              <w:rPr>
                <w:rFonts w:ascii="Arial" w:hAnsi="Arial" w:cs="Arial"/>
                <w:sz w:val="16"/>
                <w:szCs w:val="16"/>
                <w:lang w:eastAsia="ru-RU"/>
              </w:rPr>
            </w:pPr>
            <w:r w:rsidRPr="00613D7F">
              <w:rPr>
                <w:rFonts w:ascii="Arial" w:hAnsi="Arial" w:cs="Arial"/>
                <w:sz w:val="16"/>
                <w:szCs w:val="16"/>
                <w:lang w:eastAsia="ru-RU"/>
              </w:rPr>
              <w:t xml:space="preserve">Раздел подраздел </w:t>
            </w:r>
          </w:p>
        </w:tc>
        <w:tc>
          <w:tcPr>
            <w:tcW w:w="1020" w:type="dxa"/>
            <w:tcBorders>
              <w:top w:val="single" w:sz="4" w:space="0" w:color="000000"/>
              <w:left w:val="nil"/>
              <w:bottom w:val="single" w:sz="4" w:space="0" w:color="000000"/>
              <w:right w:val="single" w:sz="4" w:space="0" w:color="000000"/>
            </w:tcBorders>
            <w:vAlign w:val="bottom"/>
          </w:tcPr>
          <w:p w:rsidR="007C0A0D" w:rsidRPr="00613D7F" w:rsidRDefault="007C0A0D" w:rsidP="00382892">
            <w:pPr>
              <w:spacing w:after="0" w:line="240" w:lineRule="auto"/>
              <w:rPr>
                <w:rFonts w:ascii="Arial" w:hAnsi="Arial" w:cs="Arial"/>
                <w:sz w:val="16"/>
                <w:szCs w:val="16"/>
                <w:lang w:eastAsia="ru-RU"/>
              </w:rPr>
            </w:pPr>
            <w:r w:rsidRPr="00613D7F">
              <w:rPr>
                <w:rFonts w:ascii="Arial" w:hAnsi="Arial" w:cs="Arial"/>
                <w:sz w:val="16"/>
                <w:szCs w:val="16"/>
                <w:lang w:eastAsia="ru-RU"/>
              </w:rPr>
              <w:t>Целевая статья</w:t>
            </w:r>
          </w:p>
        </w:tc>
        <w:tc>
          <w:tcPr>
            <w:tcW w:w="1040" w:type="dxa"/>
            <w:tcBorders>
              <w:top w:val="single" w:sz="4" w:space="0" w:color="000000"/>
              <w:left w:val="nil"/>
              <w:bottom w:val="single" w:sz="4" w:space="0" w:color="000000"/>
              <w:right w:val="single" w:sz="4" w:space="0" w:color="000000"/>
            </w:tcBorders>
            <w:vAlign w:val="bottom"/>
          </w:tcPr>
          <w:p w:rsidR="007C0A0D" w:rsidRPr="00613D7F" w:rsidRDefault="007C0A0D" w:rsidP="00382892">
            <w:pPr>
              <w:spacing w:after="0" w:line="240" w:lineRule="auto"/>
              <w:rPr>
                <w:rFonts w:ascii="Arial" w:hAnsi="Arial" w:cs="Arial"/>
                <w:sz w:val="16"/>
                <w:szCs w:val="16"/>
                <w:lang w:eastAsia="ru-RU"/>
              </w:rPr>
            </w:pPr>
            <w:r w:rsidRPr="00613D7F">
              <w:rPr>
                <w:rFonts w:ascii="Arial" w:hAnsi="Arial" w:cs="Arial"/>
                <w:sz w:val="16"/>
                <w:szCs w:val="16"/>
                <w:lang w:eastAsia="ru-RU"/>
              </w:rPr>
              <w:t>Вид         расхода</w:t>
            </w:r>
          </w:p>
        </w:tc>
        <w:tc>
          <w:tcPr>
            <w:tcW w:w="1821" w:type="dxa"/>
            <w:tcBorders>
              <w:top w:val="single" w:sz="4" w:space="0" w:color="auto"/>
              <w:left w:val="nil"/>
              <w:bottom w:val="single" w:sz="4" w:space="0" w:color="auto"/>
              <w:right w:val="single" w:sz="4" w:space="0" w:color="auto"/>
            </w:tcBorders>
            <w:vAlign w:val="bottom"/>
          </w:tcPr>
          <w:p w:rsidR="007C0A0D" w:rsidRPr="00613D7F" w:rsidRDefault="007C0A0D" w:rsidP="00382892">
            <w:pPr>
              <w:spacing w:after="0" w:line="240" w:lineRule="auto"/>
              <w:jc w:val="center"/>
              <w:rPr>
                <w:rFonts w:ascii="Arial" w:hAnsi="Arial" w:cs="Arial"/>
                <w:sz w:val="20"/>
                <w:szCs w:val="20"/>
                <w:lang w:eastAsia="ru-RU"/>
              </w:rPr>
            </w:pPr>
            <w:r w:rsidRPr="00613D7F">
              <w:rPr>
                <w:rFonts w:ascii="Arial" w:hAnsi="Arial" w:cs="Arial"/>
                <w:sz w:val="20"/>
                <w:szCs w:val="20"/>
                <w:lang w:eastAsia="ru-RU"/>
              </w:rPr>
              <w:t>Сумма на 2014 год</w:t>
            </w:r>
          </w:p>
        </w:tc>
      </w:tr>
      <w:tr w:rsidR="007C0A0D" w:rsidRPr="00E33FED" w:rsidTr="00303613">
        <w:trPr>
          <w:trHeight w:val="28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Общегосударственные вопросы</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0100</w:t>
            </w:r>
          </w:p>
        </w:tc>
        <w:tc>
          <w:tcPr>
            <w:tcW w:w="1020" w:type="dxa"/>
            <w:tcBorders>
              <w:top w:val="nil"/>
              <w:left w:val="nil"/>
              <w:bottom w:val="nil"/>
              <w:right w:val="single" w:sz="4" w:space="0" w:color="000000"/>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nil"/>
              <w:right w:val="single" w:sz="4" w:space="0" w:color="000000"/>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4 512 900,00</w:t>
            </w:r>
          </w:p>
        </w:tc>
      </w:tr>
      <w:tr w:rsidR="007C0A0D" w:rsidRPr="00E33FED" w:rsidTr="00303613">
        <w:trPr>
          <w:trHeight w:val="720"/>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Функционирование законодательных (представительных) о</w:t>
            </w:r>
            <w:r w:rsidRPr="00E33FED">
              <w:rPr>
                <w:rFonts w:ascii="Times New Roman" w:hAnsi="Times New Roman"/>
                <w:sz w:val="20"/>
                <w:szCs w:val="20"/>
                <w:lang w:eastAsia="ru-RU"/>
              </w:rPr>
              <w:t>р</w:t>
            </w:r>
            <w:r w:rsidRPr="00E33FED">
              <w:rPr>
                <w:rFonts w:ascii="Times New Roman" w:hAnsi="Times New Roman"/>
                <w:sz w:val="20"/>
                <w:szCs w:val="20"/>
                <w:lang w:eastAsia="ru-RU"/>
              </w:rPr>
              <w:t>ганов государственной власти и представительных органов муниципал</w:t>
            </w:r>
            <w:r w:rsidRPr="00E33FED">
              <w:rPr>
                <w:rFonts w:ascii="Times New Roman" w:hAnsi="Times New Roman"/>
                <w:sz w:val="20"/>
                <w:szCs w:val="20"/>
                <w:lang w:eastAsia="ru-RU"/>
              </w:rPr>
              <w:t>ь</w:t>
            </w:r>
            <w:r w:rsidRPr="00E33FED">
              <w:rPr>
                <w:rFonts w:ascii="Times New Roman" w:hAnsi="Times New Roman"/>
                <w:sz w:val="20"/>
                <w:szCs w:val="20"/>
                <w:lang w:eastAsia="ru-RU"/>
              </w:rPr>
              <w:t>ных образований</w:t>
            </w:r>
          </w:p>
        </w:tc>
        <w:tc>
          <w:tcPr>
            <w:tcW w:w="1013"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0103</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nil"/>
              <w:bottom w:val="nil"/>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419 500,00</w:t>
            </w:r>
          </w:p>
        </w:tc>
      </w:tr>
      <w:tr w:rsidR="007C0A0D" w:rsidRPr="00E33FED" w:rsidTr="00303613">
        <w:trPr>
          <w:trHeight w:val="28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Центральный аппарат</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0020000</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419 500,00</w:t>
            </w:r>
          </w:p>
        </w:tc>
      </w:tr>
      <w:tr w:rsidR="007C0A0D" w:rsidRPr="00E33FED" w:rsidTr="00303613">
        <w:trPr>
          <w:trHeight w:val="480"/>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Расходы на выплаты по оплате труда работников муниц</w:t>
            </w:r>
            <w:r w:rsidRPr="00E33FED">
              <w:rPr>
                <w:rFonts w:ascii="Times New Roman" w:hAnsi="Times New Roman"/>
                <w:sz w:val="20"/>
                <w:szCs w:val="20"/>
                <w:lang w:eastAsia="ru-RU"/>
              </w:rPr>
              <w:t>и</w:t>
            </w:r>
            <w:r w:rsidRPr="00E33FED">
              <w:rPr>
                <w:rFonts w:ascii="Times New Roman" w:hAnsi="Times New Roman"/>
                <w:sz w:val="20"/>
                <w:szCs w:val="20"/>
                <w:lang w:eastAsia="ru-RU"/>
              </w:rPr>
              <w:t>пальных органов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0020011</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325 000,00</w:t>
            </w:r>
          </w:p>
        </w:tc>
      </w:tr>
      <w:tr w:rsidR="007C0A0D" w:rsidRPr="00E33FED" w:rsidTr="00303613">
        <w:trPr>
          <w:trHeight w:val="46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на выплаты персоналу государственных (муниц</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пальных) органов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120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325 000,00</w:t>
            </w:r>
          </w:p>
        </w:tc>
      </w:tr>
      <w:tr w:rsidR="007C0A0D" w:rsidRPr="00E33FED" w:rsidTr="00303613">
        <w:trPr>
          <w:trHeight w:val="29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на обеспечение функций муниципальных орг</w:t>
            </w:r>
            <w:r w:rsidRPr="00E33FED">
              <w:rPr>
                <w:rFonts w:ascii="Times New Roman" w:hAnsi="Times New Roman"/>
                <w:color w:val="000000"/>
                <w:sz w:val="20"/>
                <w:szCs w:val="20"/>
                <w:lang w:eastAsia="ru-RU"/>
              </w:rPr>
              <w:t>а</w:t>
            </w:r>
            <w:r w:rsidRPr="00E33FED">
              <w:rPr>
                <w:rFonts w:ascii="Times New Roman" w:hAnsi="Times New Roman"/>
                <w:color w:val="000000"/>
                <w:sz w:val="20"/>
                <w:szCs w:val="20"/>
                <w:lang w:eastAsia="ru-RU"/>
              </w:rPr>
              <w:t>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0020019</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94 500,00</w:t>
            </w:r>
          </w:p>
        </w:tc>
      </w:tr>
      <w:tr w:rsidR="007C0A0D" w:rsidRPr="00E33FED" w:rsidTr="00303613">
        <w:trPr>
          <w:trHeight w:val="52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гос</w:t>
            </w:r>
            <w:r w:rsidRPr="00E33FED">
              <w:rPr>
                <w:rFonts w:ascii="Times New Roman" w:hAnsi="Times New Roman"/>
                <w:color w:val="000000"/>
                <w:sz w:val="20"/>
                <w:szCs w:val="20"/>
                <w:lang w:eastAsia="ru-RU"/>
              </w:rPr>
              <w:t>у</w:t>
            </w:r>
            <w:r w:rsidRPr="00E33FED">
              <w:rPr>
                <w:rFonts w:ascii="Times New Roman" w:hAnsi="Times New Roman"/>
                <w:color w:val="000000"/>
                <w:sz w:val="20"/>
                <w:szCs w:val="20"/>
                <w:lang w:eastAsia="ru-RU"/>
              </w:rPr>
              <w:t>дарственных (муниципальных) нужд</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94 500,00</w:t>
            </w:r>
          </w:p>
        </w:tc>
      </w:tr>
      <w:tr w:rsidR="007C0A0D" w:rsidRPr="00E33FED" w:rsidTr="00303613">
        <w:trPr>
          <w:trHeight w:val="52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Функционирование Правительства РФ, высших исполнител</w:t>
            </w:r>
            <w:r w:rsidRPr="00E33FED">
              <w:rPr>
                <w:rFonts w:ascii="Times New Roman" w:hAnsi="Times New Roman"/>
                <w:sz w:val="20"/>
                <w:szCs w:val="20"/>
                <w:lang w:eastAsia="ru-RU"/>
              </w:rPr>
              <w:t>ь</w:t>
            </w:r>
            <w:r w:rsidRPr="00E33FED">
              <w:rPr>
                <w:rFonts w:ascii="Times New Roman" w:hAnsi="Times New Roman"/>
                <w:sz w:val="20"/>
                <w:szCs w:val="20"/>
                <w:lang w:eastAsia="ru-RU"/>
              </w:rPr>
              <w:t>ных органов государственной власти субъектов РФ, местных админис</w:t>
            </w:r>
            <w:r w:rsidRPr="00E33FED">
              <w:rPr>
                <w:rFonts w:ascii="Times New Roman" w:hAnsi="Times New Roman"/>
                <w:sz w:val="20"/>
                <w:szCs w:val="20"/>
                <w:lang w:eastAsia="ru-RU"/>
              </w:rPr>
              <w:t>т</w:t>
            </w:r>
            <w:r w:rsidRPr="00E33FED">
              <w:rPr>
                <w:rFonts w:ascii="Times New Roman" w:hAnsi="Times New Roman"/>
                <w:sz w:val="20"/>
                <w:szCs w:val="20"/>
                <w:lang w:eastAsia="ru-RU"/>
              </w:rPr>
              <w:t>раций</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0104</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2 993 400,00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Центральный аппарат</w:t>
            </w:r>
          </w:p>
        </w:tc>
        <w:tc>
          <w:tcPr>
            <w:tcW w:w="1013" w:type="dxa"/>
            <w:tcBorders>
              <w:top w:val="nil"/>
              <w:left w:val="nil"/>
              <w:bottom w:val="nil"/>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nil"/>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2 976 000,00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Расходы на выплаты по оплате труда работников муниц</w:t>
            </w:r>
            <w:r w:rsidRPr="00E33FED">
              <w:rPr>
                <w:rFonts w:ascii="Times New Roman" w:hAnsi="Times New Roman"/>
                <w:sz w:val="20"/>
                <w:szCs w:val="20"/>
                <w:lang w:eastAsia="ru-RU"/>
              </w:rPr>
              <w:t>и</w:t>
            </w:r>
            <w:r w:rsidRPr="00E33FED">
              <w:rPr>
                <w:rFonts w:ascii="Times New Roman" w:hAnsi="Times New Roman"/>
                <w:sz w:val="20"/>
                <w:szCs w:val="20"/>
                <w:lang w:eastAsia="ru-RU"/>
              </w:rPr>
              <w:t>пальных органов</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0020011</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2 537 000,00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на выплаты персоналу государственных (муниц</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пальных) органов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120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2 537 000,00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на обеспечение функций муниципальных орг</w:t>
            </w:r>
            <w:r w:rsidRPr="00E33FED">
              <w:rPr>
                <w:rFonts w:ascii="Times New Roman" w:hAnsi="Times New Roman"/>
                <w:color w:val="000000"/>
                <w:sz w:val="20"/>
                <w:szCs w:val="20"/>
                <w:lang w:eastAsia="ru-RU"/>
              </w:rPr>
              <w:t>а</w:t>
            </w:r>
            <w:r w:rsidRPr="00E33FED">
              <w:rPr>
                <w:rFonts w:ascii="Times New Roman" w:hAnsi="Times New Roman"/>
                <w:color w:val="000000"/>
                <w:sz w:val="20"/>
                <w:szCs w:val="20"/>
                <w:lang w:eastAsia="ru-RU"/>
              </w:rPr>
              <w:t>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0020019</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439 000,00</w:t>
            </w:r>
          </w:p>
        </w:tc>
      </w:tr>
      <w:tr w:rsidR="007C0A0D" w:rsidRPr="00E33FED" w:rsidTr="00303613">
        <w:trPr>
          <w:trHeight w:val="48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гос</w:t>
            </w:r>
            <w:r w:rsidRPr="00E33FED">
              <w:rPr>
                <w:rFonts w:ascii="Times New Roman" w:hAnsi="Times New Roman"/>
                <w:color w:val="000000"/>
                <w:sz w:val="20"/>
                <w:szCs w:val="20"/>
                <w:lang w:eastAsia="ru-RU"/>
              </w:rPr>
              <w:t>у</w:t>
            </w:r>
            <w:r w:rsidRPr="00E33FED">
              <w:rPr>
                <w:rFonts w:ascii="Times New Roman" w:hAnsi="Times New Roman"/>
                <w:color w:val="000000"/>
                <w:sz w:val="20"/>
                <w:szCs w:val="20"/>
                <w:lang w:eastAsia="ru-RU"/>
              </w:rPr>
              <w:t>дарственных (муниципальных) нужд</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439 000,00</w:t>
            </w:r>
          </w:p>
        </w:tc>
      </w:tr>
      <w:tr w:rsidR="007C0A0D" w:rsidRPr="00E33FED" w:rsidTr="00303613">
        <w:trPr>
          <w:trHeight w:val="73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Осуществление органами местного самоуправления  муниц</w:t>
            </w:r>
            <w:r w:rsidRPr="00E33FED">
              <w:rPr>
                <w:rFonts w:ascii="Times New Roman" w:hAnsi="Times New Roman"/>
                <w:sz w:val="20"/>
                <w:szCs w:val="20"/>
                <w:lang w:eastAsia="ru-RU"/>
              </w:rPr>
              <w:t>и</w:t>
            </w:r>
            <w:r w:rsidRPr="00E33FED">
              <w:rPr>
                <w:rFonts w:ascii="Times New Roman" w:hAnsi="Times New Roman"/>
                <w:sz w:val="20"/>
                <w:szCs w:val="20"/>
                <w:lang w:eastAsia="ru-RU"/>
              </w:rPr>
              <w:t>пальных районов государственных полномочий по составл</w:t>
            </w:r>
            <w:r w:rsidRPr="00E33FED">
              <w:rPr>
                <w:rFonts w:ascii="Times New Roman" w:hAnsi="Times New Roman"/>
                <w:sz w:val="20"/>
                <w:szCs w:val="20"/>
                <w:lang w:eastAsia="ru-RU"/>
              </w:rPr>
              <w:t>е</w:t>
            </w:r>
            <w:r w:rsidRPr="00E33FED">
              <w:rPr>
                <w:rFonts w:ascii="Times New Roman" w:hAnsi="Times New Roman"/>
                <w:sz w:val="20"/>
                <w:szCs w:val="20"/>
                <w:lang w:eastAsia="ru-RU"/>
              </w:rPr>
              <w:t>нию протоколов об административных пр</w:t>
            </w:r>
            <w:r w:rsidRPr="00E33FED">
              <w:rPr>
                <w:rFonts w:ascii="Times New Roman" w:hAnsi="Times New Roman"/>
                <w:sz w:val="20"/>
                <w:szCs w:val="20"/>
                <w:lang w:eastAsia="ru-RU"/>
              </w:rPr>
              <w:t>а</w:t>
            </w:r>
            <w:r w:rsidRPr="00E33FED">
              <w:rPr>
                <w:rFonts w:ascii="Times New Roman" w:hAnsi="Times New Roman"/>
                <w:sz w:val="20"/>
                <w:szCs w:val="20"/>
                <w:lang w:eastAsia="ru-RU"/>
              </w:rPr>
              <w:t>вонарушениях</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0027209</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17 400,00</w:t>
            </w:r>
          </w:p>
        </w:tc>
      </w:tr>
      <w:tr w:rsidR="007C0A0D" w:rsidRPr="00E33FED" w:rsidTr="00303613">
        <w:trPr>
          <w:trHeight w:val="54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17 400,00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Резервные фонды</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0111</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Резервный фонд  администрации городского п</w:t>
            </w:r>
            <w:r w:rsidRPr="00E33FED">
              <w:rPr>
                <w:rFonts w:ascii="Times New Roman" w:hAnsi="Times New Roman"/>
                <w:sz w:val="20"/>
                <w:szCs w:val="20"/>
                <w:lang w:eastAsia="ru-RU"/>
              </w:rPr>
              <w:t>о</w:t>
            </w:r>
            <w:r w:rsidRPr="00E33FED">
              <w:rPr>
                <w:rFonts w:ascii="Times New Roman" w:hAnsi="Times New Roman"/>
                <w:sz w:val="20"/>
                <w:szCs w:val="20"/>
                <w:lang w:eastAsia="ru-RU"/>
              </w:rPr>
              <w:t>селения город Макарьев</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single" w:sz="4" w:space="0" w:color="000000"/>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0700500</w:t>
            </w:r>
          </w:p>
        </w:tc>
        <w:tc>
          <w:tcPr>
            <w:tcW w:w="1040" w:type="dxa"/>
            <w:tcBorders>
              <w:top w:val="single" w:sz="4" w:space="0" w:color="auto"/>
              <w:left w:val="single" w:sz="4" w:space="0" w:color="auto"/>
              <w:bottom w:val="single" w:sz="4" w:space="0" w:color="auto"/>
              <w:right w:val="single" w:sz="6"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single" w:sz="6"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100 000,00</w:t>
            </w:r>
          </w:p>
        </w:tc>
      </w:tr>
      <w:tr w:rsidR="007C0A0D" w:rsidRPr="00E33FED" w:rsidTr="00303613">
        <w:trPr>
          <w:trHeight w:val="255"/>
        </w:trPr>
        <w:tc>
          <w:tcPr>
            <w:tcW w:w="5596" w:type="dxa"/>
            <w:tcBorders>
              <w:top w:val="nil"/>
              <w:left w:val="single" w:sz="4" w:space="0" w:color="000000"/>
              <w:bottom w:val="single" w:sz="4" w:space="0" w:color="auto"/>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Резервные средства</w:t>
            </w:r>
          </w:p>
        </w:tc>
        <w:tc>
          <w:tcPr>
            <w:tcW w:w="1013"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870</w:t>
            </w:r>
          </w:p>
        </w:tc>
        <w:tc>
          <w:tcPr>
            <w:tcW w:w="1821" w:type="dxa"/>
            <w:tcBorders>
              <w:top w:val="single" w:sz="4" w:space="0" w:color="auto"/>
              <w:left w:val="nil"/>
              <w:bottom w:val="single" w:sz="4" w:space="0" w:color="auto"/>
              <w:right w:val="single" w:sz="4" w:space="0" w:color="auto"/>
            </w:tcBorders>
            <w:shd w:val="clear" w:color="000000" w:fill="FFFFFF"/>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100 000,00</w:t>
            </w:r>
          </w:p>
        </w:tc>
      </w:tr>
      <w:tr w:rsidR="007C0A0D" w:rsidRPr="00E33FED" w:rsidTr="00303613">
        <w:trPr>
          <w:trHeight w:val="285"/>
        </w:trPr>
        <w:tc>
          <w:tcPr>
            <w:tcW w:w="5596" w:type="dxa"/>
            <w:tcBorders>
              <w:top w:val="single" w:sz="4" w:space="0" w:color="auto"/>
              <w:left w:val="single" w:sz="4" w:space="0" w:color="auto"/>
              <w:bottom w:val="single" w:sz="4" w:space="0" w:color="auto"/>
              <w:right w:val="single" w:sz="6" w:space="0" w:color="auto"/>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Другие общегосударственные вопросы</w:t>
            </w:r>
          </w:p>
        </w:tc>
        <w:tc>
          <w:tcPr>
            <w:tcW w:w="1013" w:type="dxa"/>
            <w:tcBorders>
              <w:top w:val="single" w:sz="4" w:space="0" w:color="auto"/>
              <w:left w:val="single" w:sz="6" w:space="0" w:color="auto"/>
              <w:bottom w:val="single" w:sz="4" w:space="0" w:color="auto"/>
              <w:right w:val="single" w:sz="6"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0113</w:t>
            </w:r>
          </w:p>
        </w:tc>
        <w:tc>
          <w:tcPr>
            <w:tcW w:w="1020" w:type="dxa"/>
            <w:tcBorders>
              <w:top w:val="single" w:sz="4" w:space="0" w:color="auto"/>
              <w:left w:val="single" w:sz="6" w:space="0" w:color="auto"/>
              <w:bottom w:val="single" w:sz="4" w:space="0" w:color="auto"/>
              <w:right w:val="single" w:sz="6"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single" w:sz="6" w:space="0" w:color="auto"/>
              <w:bottom w:val="single" w:sz="4" w:space="0" w:color="auto"/>
              <w:right w:val="single" w:sz="6"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single" w:sz="6"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1 000 000,00</w:t>
            </w:r>
          </w:p>
        </w:tc>
      </w:tr>
      <w:tr w:rsidR="007C0A0D" w:rsidRPr="00E33FED" w:rsidTr="00303613">
        <w:trPr>
          <w:trHeight w:val="510"/>
        </w:trPr>
        <w:tc>
          <w:tcPr>
            <w:tcW w:w="5596" w:type="dxa"/>
            <w:tcBorders>
              <w:top w:val="single" w:sz="4" w:space="0" w:color="auto"/>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Содержание и обслуживание казны городского поселения г</w:t>
            </w:r>
            <w:r w:rsidRPr="00E33FED">
              <w:rPr>
                <w:rFonts w:ascii="Times New Roman" w:hAnsi="Times New Roman"/>
                <w:color w:val="000000"/>
                <w:sz w:val="20"/>
                <w:szCs w:val="20"/>
                <w:lang w:eastAsia="ru-RU"/>
              </w:rPr>
              <w:t>о</w:t>
            </w:r>
            <w:r w:rsidRPr="00E33FED">
              <w:rPr>
                <w:rFonts w:ascii="Times New Roman" w:hAnsi="Times New Roman"/>
                <w:color w:val="000000"/>
                <w:sz w:val="20"/>
                <w:szCs w:val="20"/>
                <w:lang w:eastAsia="ru-RU"/>
              </w:rPr>
              <w:t>род Макарьев</w:t>
            </w:r>
          </w:p>
        </w:tc>
        <w:tc>
          <w:tcPr>
            <w:tcW w:w="1013" w:type="dxa"/>
            <w:tcBorders>
              <w:top w:val="single" w:sz="4" w:space="0" w:color="auto"/>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0900100</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500 000,00</w:t>
            </w:r>
          </w:p>
        </w:tc>
      </w:tr>
      <w:tr w:rsidR="007C0A0D" w:rsidRPr="00E33FED" w:rsidTr="00303613">
        <w:trPr>
          <w:trHeight w:val="402"/>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000000"/>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500 000,00</w:t>
            </w:r>
          </w:p>
        </w:tc>
      </w:tr>
      <w:tr w:rsidR="007C0A0D" w:rsidRPr="00E33FED" w:rsidTr="00303613">
        <w:trPr>
          <w:trHeight w:val="366"/>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Оценка недвижимости, признание прав и регулирование о</w:t>
            </w:r>
            <w:r w:rsidRPr="00E33FED">
              <w:rPr>
                <w:rFonts w:ascii="Times New Roman" w:hAnsi="Times New Roman"/>
                <w:color w:val="000000"/>
                <w:sz w:val="20"/>
                <w:szCs w:val="20"/>
                <w:lang w:eastAsia="ru-RU"/>
              </w:rPr>
              <w:t>т</w:t>
            </w:r>
            <w:r w:rsidRPr="00E33FED">
              <w:rPr>
                <w:rFonts w:ascii="Times New Roman" w:hAnsi="Times New Roman"/>
                <w:color w:val="000000"/>
                <w:sz w:val="20"/>
                <w:szCs w:val="20"/>
                <w:lang w:eastAsia="ru-RU"/>
              </w:rPr>
              <w:t>ношений по государственной и муниципальной собс</w:t>
            </w:r>
            <w:r w:rsidRPr="00E33FED">
              <w:rPr>
                <w:rFonts w:ascii="Times New Roman" w:hAnsi="Times New Roman"/>
                <w:color w:val="000000"/>
                <w:sz w:val="20"/>
                <w:szCs w:val="20"/>
                <w:lang w:eastAsia="ru-RU"/>
              </w:rPr>
              <w:t>т</w:t>
            </w:r>
            <w:r w:rsidRPr="00E33FED">
              <w:rPr>
                <w:rFonts w:ascii="Times New Roman" w:hAnsi="Times New Roman"/>
                <w:color w:val="000000"/>
                <w:sz w:val="20"/>
                <w:szCs w:val="20"/>
                <w:lang w:eastAsia="ru-RU"/>
              </w:rPr>
              <w:t>венности</w:t>
            </w:r>
          </w:p>
        </w:tc>
        <w:tc>
          <w:tcPr>
            <w:tcW w:w="1013" w:type="dxa"/>
            <w:tcBorders>
              <w:top w:val="single" w:sz="4" w:space="0" w:color="000000"/>
              <w:left w:val="nil"/>
              <w:bottom w:val="single" w:sz="4" w:space="0" w:color="auto"/>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0900200</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200 000,00</w:t>
            </w:r>
          </w:p>
        </w:tc>
      </w:tr>
      <w:tr w:rsidR="007C0A0D" w:rsidRPr="00E33FED" w:rsidTr="00303613">
        <w:trPr>
          <w:trHeight w:val="474"/>
        </w:trPr>
        <w:tc>
          <w:tcPr>
            <w:tcW w:w="5596" w:type="dxa"/>
            <w:tcBorders>
              <w:top w:val="nil"/>
              <w:left w:val="single" w:sz="4" w:space="0" w:color="000000"/>
              <w:bottom w:val="single" w:sz="4" w:space="0" w:color="auto"/>
              <w:right w:val="single" w:sz="4" w:space="0" w:color="auto"/>
            </w:tcBorders>
            <w:vAlign w:val="bottom"/>
          </w:tcPr>
          <w:p w:rsidR="007C0A0D" w:rsidRPr="00E33FED" w:rsidRDefault="007C0A0D" w:rsidP="00382892">
            <w:pPr>
              <w:spacing w:after="0" w:line="240" w:lineRule="auto"/>
              <w:ind w:left="-521" w:firstLine="521"/>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200 000,00</w:t>
            </w:r>
          </w:p>
        </w:tc>
      </w:tr>
      <w:tr w:rsidR="007C0A0D" w:rsidRPr="00E33FED" w:rsidTr="00303613">
        <w:trPr>
          <w:trHeight w:val="454"/>
        </w:trPr>
        <w:tc>
          <w:tcPr>
            <w:tcW w:w="5596" w:type="dxa"/>
            <w:tcBorders>
              <w:top w:val="single" w:sz="4" w:space="0" w:color="auto"/>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Учреждения по обеспечению хозяйственного и тран</w:t>
            </w:r>
            <w:r w:rsidRPr="00E33FED">
              <w:rPr>
                <w:rFonts w:ascii="Times New Roman" w:hAnsi="Times New Roman"/>
                <w:color w:val="000000"/>
                <w:sz w:val="20"/>
                <w:szCs w:val="20"/>
                <w:lang w:eastAsia="ru-RU"/>
              </w:rPr>
              <w:t>с</w:t>
            </w:r>
            <w:r w:rsidRPr="00E33FED">
              <w:rPr>
                <w:rFonts w:ascii="Times New Roman" w:hAnsi="Times New Roman"/>
                <w:color w:val="000000"/>
                <w:sz w:val="20"/>
                <w:szCs w:val="20"/>
                <w:lang w:eastAsia="ru-RU"/>
              </w:rPr>
              <w:t>портного обслуживания</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0920305</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300 000,00</w:t>
            </w:r>
          </w:p>
        </w:tc>
      </w:tr>
      <w:tr w:rsidR="007C0A0D" w:rsidRPr="00E33FED" w:rsidTr="00303613">
        <w:trPr>
          <w:trHeight w:val="418"/>
        </w:trPr>
        <w:tc>
          <w:tcPr>
            <w:tcW w:w="5596" w:type="dxa"/>
            <w:tcBorders>
              <w:top w:val="single" w:sz="4" w:space="0" w:color="auto"/>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300 000,00</w:t>
            </w:r>
          </w:p>
        </w:tc>
      </w:tr>
      <w:tr w:rsidR="007C0A0D" w:rsidRPr="00E33FED" w:rsidTr="00303613">
        <w:trPr>
          <w:trHeight w:val="28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Национальная экономика</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0400</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1 150 000,00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Дорожное хозяйство (дорожные фонды)</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0409</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1 150 000,00</w:t>
            </w:r>
          </w:p>
        </w:tc>
      </w:tr>
      <w:tr w:rsidR="007C0A0D" w:rsidRPr="00E33FED" w:rsidTr="00303613">
        <w:trPr>
          <w:trHeight w:val="234"/>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Содержание автомобильных дорог общего пол</w:t>
            </w:r>
            <w:r w:rsidRPr="00E33FED">
              <w:rPr>
                <w:rFonts w:ascii="Times New Roman" w:hAnsi="Times New Roman"/>
                <w:color w:val="000000"/>
                <w:sz w:val="20"/>
                <w:szCs w:val="20"/>
                <w:lang w:eastAsia="ru-RU"/>
              </w:rPr>
              <w:t>ь</w:t>
            </w:r>
            <w:r w:rsidRPr="00E33FED">
              <w:rPr>
                <w:rFonts w:ascii="Times New Roman" w:hAnsi="Times New Roman"/>
                <w:color w:val="000000"/>
                <w:sz w:val="20"/>
                <w:szCs w:val="20"/>
                <w:lang w:eastAsia="ru-RU"/>
              </w:rPr>
              <w:t>зования</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3150100</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1 150 000,00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1 150 000,00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b/>
                <w:bCs/>
                <w:color w:val="000000"/>
                <w:sz w:val="20"/>
                <w:szCs w:val="20"/>
                <w:lang w:eastAsia="ru-RU"/>
              </w:rPr>
            </w:pPr>
            <w:r w:rsidRPr="00E33FED">
              <w:rPr>
                <w:rFonts w:ascii="Times New Roman" w:hAnsi="Times New Roman"/>
                <w:b/>
                <w:bCs/>
                <w:color w:val="000000"/>
                <w:sz w:val="20"/>
                <w:szCs w:val="20"/>
                <w:lang w:eastAsia="ru-RU"/>
              </w:rPr>
              <w:t>ЖКХ</w:t>
            </w:r>
          </w:p>
        </w:tc>
        <w:tc>
          <w:tcPr>
            <w:tcW w:w="1013"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0500</w:t>
            </w:r>
          </w:p>
        </w:tc>
        <w:tc>
          <w:tcPr>
            <w:tcW w:w="1020"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4 346 000,00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4 346 000,00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Мероприятия в области ЖХ</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0501</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r w:rsidRPr="00E33FED">
              <w:rPr>
                <w:rFonts w:ascii="Times New Roman" w:hAnsi="Times New Roman"/>
                <w:sz w:val="20"/>
                <w:szCs w:val="20"/>
                <w:lang w:eastAsia="ru-RU"/>
              </w:rPr>
              <w:t>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Ремонт и содержание муниципального имущес</w:t>
            </w:r>
            <w:r w:rsidRPr="00E33FED">
              <w:rPr>
                <w:rFonts w:ascii="Times New Roman" w:hAnsi="Times New Roman"/>
                <w:color w:val="000000"/>
                <w:sz w:val="20"/>
                <w:szCs w:val="20"/>
                <w:lang w:eastAsia="ru-RU"/>
              </w:rPr>
              <w:t>т</w:t>
            </w:r>
            <w:r w:rsidRPr="00E33FED">
              <w:rPr>
                <w:rFonts w:ascii="Times New Roman" w:hAnsi="Times New Roman"/>
                <w:color w:val="000000"/>
                <w:sz w:val="20"/>
                <w:szCs w:val="20"/>
                <w:lang w:eastAsia="ru-RU"/>
              </w:rPr>
              <w:t>ва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3600300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r w:rsidRPr="00E33FED">
              <w:rPr>
                <w:rFonts w:ascii="Times New Roman" w:hAnsi="Times New Roman"/>
                <w:sz w:val="20"/>
                <w:szCs w:val="20"/>
                <w:lang w:eastAsia="ru-RU"/>
              </w:rPr>
              <w:t>00 000,00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r w:rsidRPr="00E33FED">
              <w:rPr>
                <w:rFonts w:ascii="Times New Roman" w:hAnsi="Times New Roman"/>
                <w:sz w:val="20"/>
                <w:szCs w:val="20"/>
                <w:lang w:eastAsia="ru-RU"/>
              </w:rPr>
              <w:t>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Благоустройство</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0503</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Уличное освещение</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6000100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1 296 000,00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1 296 000,00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Оплата за уличное освещение</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6000101</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Мероприятия по содержанию уличного освещения</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60000102</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396 000,00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396 000,00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xml:space="preserve">Содержание </w:t>
            </w:r>
            <w:r>
              <w:rPr>
                <w:rFonts w:ascii="Times New Roman" w:hAnsi="Times New Roman"/>
                <w:color w:val="000000"/>
                <w:sz w:val="20"/>
                <w:szCs w:val="20"/>
                <w:lang w:eastAsia="ru-RU"/>
              </w:rPr>
              <w:t>автомобильных дорог и инженерных сооружений на них в границах поселений в рамках благоустройства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6000200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800 000,00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800 000,00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Озеленение</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6000300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w:t>
            </w:r>
            <w:r w:rsidRPr="00E33FED">
              <w:rPr>
                <w:rFonts w:ascii="Times New Roman" w:hAnsi="Times New Roman"/>
                <w:sz w:val="20"/>
                <w:szCs w:val="20"/>
                <w:lang w:eastAsia="ru-RU"/>
              </w:rPr>
              <w:t>0 000,00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w:t>
            </w:r>
            <w:r w:rsidRPr="00E33FED">
              <w:rPr>
                <w:rFonts w:ascii="Times New Roman" w:hAnsi="Times New Roman"/>
                <w:sz w:val="20"/>
                <w:szCs w:val="20"/>
                <w:lang w:eastAsia="ru-RU"/>
              </w:rPr>
              <w:t>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Содержание бельемоек</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6000301</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Установка и содержание контейнерных площадок</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6000302</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Мероприятия по пожарной безопасности</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6000303</w:t>
            </w: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Уборка мусора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6000304</w:t>
            </w: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150 000,00</w:t>
            </w:r>
          </w:p>
        </w:tc>
      </w:tr>
      <w:tr w:rsidR="007C0A0D" w:rsidRPr="00E33FED" w:rsidTr="00303613">
        <w:trPr>
          <w:trHeight w:val="519"/>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Прочие мероприятия по озеленению</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6000305</w:t>
            </w: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Организация и с</w:t>
            </w:r>
            <w:r w:rsidRPr="00E33FED">
              <w:rPr>
                <w:rFonts w:ascii="Times New Roman" w:hAnsi="Times New Roman"/>
                <w:color w:val="000000"/>
                <w:sz w:val="20"/>
                <w:szCs w:val="20"/>
                <w:lang w:eastAsia="ru-RU"/>
              </w:rPr>
              <w:t>одержание мест захоронения</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6000400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50 000,00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50 000,00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Прочие мероприятия по благоустройству поселений</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6000500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w:t>
            </w:r>
            <w:r w:rsidRPr="00E33FED">
              <w:rPr>
                <w:rFonts w:ascii="Times New Roman" w:hAnsi="Times New Roman"/>
                <w:sz w:val="20"/>
                <w:szCs w:val="20"/>
                <w:lang w:eastAsia="ru-RU"/>
              </w:rPr>
              <w:t>0 000,00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w:t>
            </w:r>
            <w:r w:rsidRPr="00E33FED">
              <w:rPr>
                <w:rFonts w:ascii="Times New Roman" w:hAnsi="Times New Roman"/>
                <w:sz w:val="20"/>
                <w:szCs w:val="20"/>
                <w:lang w:eastAsia="ru-RU"/>
              </w:rPr>
              <w:t>0 000,00</w:t>
            </w:r>
          </w:p>
        </w:tc>
      </w:tr>
      <w:tr w:rsidR="007C0A0D" w:rsidRPr="00E33FED" w:rsidTr="00303613">
        <w:trPr>
          <w:trHeight w:val="255"/>
        </w:trPr>
        <w:tc>
          <w:tcPr>
            <w:tcW w:w="5596" w:type="dxa"/>
            <w:tcBorders>
              <w:top w:val="nil"/>
              <w:left w:val="single" w:sz="4" w:space="0" w:color="000000"/>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Содержание водоразборных колонок</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6000501</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821" w:type="dxa"/>
            <w:tcBorders>
              <w:top w:val="nil"/>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200 000,00</w:t>
            </w:r>
          </w:p>
        </w:tc>
      </w:tr>
      <w:tr w:rsidR="007C0A0D" w:rsidRPr="00E33FED" w:rsidTr="00303613">
        <w:trPr>
          <w:trHeight w:val="255"/>
        </w:trPr>
        <w:tc>
          <w:tcPr>
            <w:tcW w:w="5596"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240</w:t>
            </w:r>
          </w:p>
        </w:tc>
        <w:tc>
          <w:tcPr>
            <w:tcW w:w="1821" w:type="dxa"/>
            <w:tcBorders>
              <w:top w:val="single" w:sz="4" w:space="0" w:color="auto"/>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200 000,00</w:t>
            </w:r>
          </w:p>
        </w:tc>
      </w:tr>
      <w:tr w:rsidR="007C0A0D" w:rsidRPr="00E33FED" w:rsidTr="00303613">
        <w:trPr>
          <w:trHeight w:val="255"/>
        </w:trPr>
        <w:tc>
          <w:tcPr>
            <w:tcW w:w="5596"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Прочие мероприятия</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6000502</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Default="007C0A0D" w:rsidP="00382892">
            <w:pPr>
              <w:spacing w:after="0" w:line="240" w:lineRule="auto"/>
              <w:jc w:val="center"/>
              <w:rPr>
                <w:rFonts w:ascii="Times New Roman" w:hAnsi="Times New Roman"/>
                <w:color w:val="000000"/>
                <w:sz w:val="20"/>
                <w:szCs w:val="20"/>
                <w:lang w:eastAsia="ru-RU"/>
              </w:rPr>
            </w:pPr>
          </w:p>
        </w:tc>
        <w:tc>
          <w:tcPr>
            <w:tcW w:w="1821" w:type="dxa"/>
            <w:tcBorders>
              <w:top w:val="single" w:sz="4" w:space="0" w:color="auto"/>
              <w:left w:val="single" w:sz="4" w:space="0" w:color="auto"/>
              <w:bottom w:val="single" w:sz="4" w:space="0" w:color="auto"/>
              <w:right w:val="single" w:sz="4" w:space="0" w:color="auto"/>
            </w:tcBorders>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200 000,00</w:t>
            </w:r>
          </w:p>
        </w:tc>
      </w:tr>
      <w:tr w:rsidR="007C0A0D" w:rsidRPr="00E33FED" w:rsidTr="00303613">
        <w:trPr>
          <w:trHeight w:val="255"/>
        </w:trPr>
        <w:tc>
          <w:tcPr>
            <w:tcW w:w="5596"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240</w:t>
            </w:r>
          </w:p>
        </w:tc>
        <w:tc>
          <w:tcPr>
            <w:tcW w:w="1821" w:type="dxa"/>
            <w:tcBorders>
              <w:top w:val="single" w:sz="4" w:space="0" w:color="auto"/>
              <w:left w:val="single" w:sz="4" w:space="0" w:color="auto"/>
              <w:bottom w:val="single" w:sz="4" w:space="0" w:color="auto"/>
              <w:right w:val="single" w:sz="4" w:space="0" w:color="auto"/>
            </w:tcBorders>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200 000,00</w:t>
            </w:r>
          </w:p>
        </w:tc>
      </w:tr>
      <w:tr w:rsidR="007C0A0D" w:rsidRPr="00E33FED" w:rsidTr="00303613">
        <w:trPr>
          <w:trHeight w:val="255"/>
        </w:trPr>
        <w:tc>
          <w:tcPr>
            <w:tcW w:w="5596"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Содержание памятников</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6000503</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Default="007C0A0D" w:rsidP="00382892">
            <w:pPr>
              <w:spacing w:after="0" w:line="240" w:lineRule="auto"/>
              <w:jc w:val="center"/>
              <w:rPr>
                <w:rFonts w:ascii="Times New Roman" w:hAnsi="Times New Roman"/>
                <w:color w:val="000000"/>
                <w:sz w:val="20"/>
                <w:szCs w:val="20"/>
                <w:lang w:eastAsia="ru-RU"/>
              </w:rPr>
            </w:pPr>
          </w:p>
        </w:tc>
        <w:tc>
          <w:tcPr>
            <w:tcW w:w="1821" w:type="dxa"/>
            <w:tcBorders>
              <w:top w:val="single" w:sz="4" w:space="0" w:color="auto"/>
              <w:left w:val="single" w:sz="4" w:space="0" w:color="auto"/>
              <w:bottom w:val="single" w:sz="4" w:space="0" w:color="auto"/>
              <w:right w:val="single" w:sz="4" w:space="0" w:color="auto"/>
            </w:tcBorders>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150 000,00</w:t>
            </w:r>
          </w:p>
        </w:tc>
      </w:tr>
      <w:tr w:rsidR="007C0A0D" w:rsidRPr="00E33FED" w:rsidTr="00303613">
        <w:trPr>
          <w:trHeight w:val="255"/>
        </w:trPr>
        <w:tc>
          <w:tcPr>
            <w:tcW w:w="5596"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240</w:t>
            </w:r>
          </w:p>
        </w:tc>
        <w:tc>
          <w:tcPr>
            <w:tcW w:w="1821" w:type="dxa"/>
            <w:tcBorders>
              <w:top w:val="single" w:sz="4" w:space="0" w:color="auto"/>
              <w:left w:val="single" w:sz="4" w:space="0" w:color="auto"/>
              <w:bottom w:val="single" w:sz="4" w:space="0" w:color="auto"/>
              <w:right w:val="single" w:sz="4" w:space="0" w:color="auto"/>
            </w:tcBorders>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150 000,00</w:t>
            </w:r>
          </w:p>
        </w:tc>
      </w:tr>
      <w:tr w:rsidR="007C0A0D" w:rsidRPr="00E33FED" w:rsidTr="00303613">
        <w:trPr>
          <w:trHeight w:val="255"/>
        </w:trPr>
        <w:tc>
          <w:tcPr>
            <w:tcW w:w="5596" w:type="dxa"/>
            <w:tcBorders>
              <w:top w:val="single" w:sz="4" w:space="0" w:color="auto"/>
              <w:left w:val="single" w:sz="4" w:space="0" w:color="000000"/>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Культура и кинематография</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0800</w:t>
            </w: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single" w:sz="4" w:space="0" w:color="auto"/>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1 273 000,00</w:t>
            </w:r>
          </w:p>
        </w:tc>
      </w:tr>
      <w:tr w:rsidR="007C0A0D" w:rsidRPr="00E33FED" w:rsidTr="00303613">
        <w:trPr>
          <w:trHeight w:val="255"/>
        </w:trPr>
        <w:tc>
          <w:tcPr>
            <w:tcW w:w="5596" w:type="dxa"/>
            <w:tcBorders>
              <w:top w:val="single" w:sz="4" w:space="0" w:color="auto"/>
              <w:left w:val="single" w:sz="4" w:space="0" w:color="auto"/>
              <w:bottom w:val="single" w:sz="4" w:space="0" w:color="auto"/>
              <w:right w:val="single" w:sz="4" w:space="0" w:color="auto"/>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Культура</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0801</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single" w:sz="4" w:space="0" w:color="auto"/>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1 273 000,00</w:t>
            </w:r>
          </w:p>
        </w:tc>
      </w:tr>
      <w:tr w:rsidR="007C0A0D" w:rsidRPr="00E33FED" w:rsidTr="00303613">
        <w:trPr>
          <w:trHeight w:val="255"/>
        </w:trPr>
        <w:tc>
          <w:tcPr>
            <w:tcW w:w="5596" w:type="dxa"/>
            <w:tcBorders>
              <w:top w:val="single" w:sz="4" w:space="0" w:color="auto"/>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Учреждения культуры и мероприятия в сфере культуры и к</w:t>
            </w:r>
            <w:r w:rsidRPr="00E33FED">
              <w:rPr>
                <w:rFonts w:ascii="Times New Roman" w:hAnsi="Times New Roman"/>
                <w:sz w:val="20"/>
                <w:szCs w:val="20"/>
                <w:lang w:eastAsia="ru-RU"/>
              </w:rPr>
              <w:t>и</w:t>
            </w:r>
            <w:r w:rsidRPr="00E33FED">
              <w:rPr>
                <w:rFonts w:ascii="Times New Roman" w:hAnsi="Times New Roman"/>
                <w:sz w:val="20"/>
                <w:szCs w:val="20"/>
                <w:lang w:eastAsia="ru-RU"/>
              </w:rPr>
              <w:t>немат</w:t>
            </w:r>
            <w:r w:rsidRPr="00E33FED">
              <w:rPr>
                <w:rFonts w:ascii="Times New Roman" w:hAnsi="Times New Roman"/>
                <w:sz w:val="20"/>
                <w:szCs w:val="20"/>
                <w:lang w:eastAsia="ru-RU"/>
              </w:rPr>
              <w:t>о</w:t>
            </w:r>
            <w:r w:rsidRPr="00E33FED">
              <w:rPr>
                <w:rFonts w:ascii="Times New Roman" w:hAnsi="Times New Roman"/>
                <w:sz w:val="20"/>
                <w:szCs w:val="20"/>
                <w:lang w:eastAsia="ru-RU"/>
              </w:rPr>
              <w:t xml:space="preserve">графии </w:t>
            </w:r>
          </w:p>
        </w:tc>
        <w:tc>
          <w:tcPr>
            <w:tcW w:w="1013" w:type="dxa"/>
            <w:tcBorders>
              <w:top w:val="nil"/>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4060001</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nil"/>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1 273 000,00</w:t>
            </w:r>
          </w:p>
        </w:tc>
      </w:tr>
      <w:tr w:rsidR="007C0A0D" w:rsidRPr="00E33FED" w:rsidTr="00303613">
        <w:trPr>
          <w:trHeight w:val="238"/>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в связи с передачей полномочий</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r>
              <w:rPr>
                <w:rFonts w:ascii="Times New Roman" w:hAnsi="Times New Roman"/>
                <w:sz w:val="20"/>
                <w:szCs w:val="20"/>
                <w:lang w:eastAsia="ru-RU"/>
              </w:rPr>
              <w:t>540</w:t>
            </w:r>
          </w:p>
        </w:tc>
        <w:tc>
          <w:tcPr>
            <w:tcW w:w="1821" w:type="dxa"/>
            <w:tcBorders>
              <w:top w:val="single" w:sz="4" w:space="0" w:color="auto"/>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1 273 000,00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Социальная политика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1000</w:t>
            </w:r>
          </w:p>
        </w:tc>
        <w:tc>
          <w:tcPr>
            <w:tcW w:w="1020"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single" w:sz="4" w:space="0" w:color="auto"/>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4 540 900,00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Мероприятия в области социальной политики</w:t>
            </w:r>
          </w:p>
        </w:tc>
        <w:tc>
          <w:tcPr>
            <w:tcW w:w="1013"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1006</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5140101</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r>
              <w:rPr>
                <w:rFonts w:ascii="Times New Roman" w:hAnsi="Times New Roman"/>
                <w:color w:val="000000"/>
                <w:sz w:val="20"/>
                <w:szCs w:val="20"/>
                <w:lang w:eastAsia="ru-RU"/>
              </w:rPr>
              <w:t>810</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4 540 900,00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Физическая культура и спорт</w:t>
            </w:r>
          </w:p>
        </w:tc>
        <w:tc>
          <w:tcPr>
            <w:tcW w:w="1013"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1100</w:t>
            </w:r>
          </w:p>
        </w:tc>
        <w:tc>
          <w:tcPr>
            <w:tcW w:w="1020"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30 000,00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 xml:space="preserve">Физическая культура </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1101</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nil"/>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30 000,00</w:t>
            </w:r>
          </w:p>
        </w:tc>
      </w:tr>
      <w:tr w:rsidR="007C0A0D" w:rsidRPr="00E33FED" w:rsidTr="00303613">
        <w:trPr>
          <w:trHeight w:val="345"/>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Мероприятия в области спорта и физической культуры</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482</w:t>
            </w:r>
            <w:r>
              <w:rPr>
                <w:rFonts w:ascii="Times New Roman" w:hAnsi="Times New Roman"/>
                <w:sz w:val="20"/>
                <w:szCs w:val="20"/>
                <w:lang w:eastAsia="ru-RU"/>
              </w:rPr>
              <w:t>0100</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30 000,00</w:t>
            </w:r>
          </w:p>
        </w:tc>
      </w:tr>
      <w:tr w:rsidR="007C0A0D" w:rsidRPr="00E33FED" w:rsidTr="00303613">
        <w:trPr>
          <w:trHeight w:val="51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30 000,00</w:t>
            </w:r>
          </w:p>
        </w:tc>
      </w:tr>
      <w:tr w:rsidR="007C0A0D" w:rsidRPr="00E33FED" w:rsidTr="00303613">
        <w:trPr>
          <w:trHeight w:val="326"/>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Обслуживание государственного и муниципального долга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1300</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60 000,00</w:t>
            </w:r>
          </w:p>
        </w:tc>
      </w:tr>
      <w:tr w:rsidR="007C0A0D" w:rsidRPr="00E33FED" w:rsidTr="00303613">
        <w:trPr>
          <w:trHeight w:val="540"/>
        </w:trPr>
        <w:tc>
          <w:tcPr>
            <w:tcW w:w="5596" w:type="dxa"/>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Обслуживание  государственного  внутреннего и муниц</w:t>
            </w:r>
            <w:r w:rsidRPr="00E33FED">
              <w:rPr>
                <w:rFonts w:ascii="Times New Roman" w:hAnsi="Times New Roman"/>
                <w:sz w:val="20"/>
                <w:szCs w:val="20"/>
                <w:lang w:eastAsia="ru-RU"/>
              </w:rPr>
              <w:t>и</w:t>
            </w:r>
            <w:r w:rsidRPr="00E33FED">
              <w:rPr>
                <w:rFonts w:ascii="Times New Roman" w:hAnsi="Times New Roman"/>
                <w:sz w:val="20"/>
                <w:szCs w:val="20"/>
                <w:lang w:eastAsia="ru-RU"/>
              </w:rPr>
              <w:t>пального долга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1301</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60 000,00</w:t>
            </w:r>
          </w:p>
        </w:tc>
      </w:tr>
      <w:tr w:rsidR="007C0A0D" w:rsidRPr="00E33FED" w:rsidTr="00303613">
        <w:trPr>
          <w:trHeight w:val="330"/>
        </w:trPr>
        <w:tc>
          <w:tcPr>
            <w:tcW w:w="5596" w:type="dxa"/>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Процентные платежи по муниципальному долгу</w:t>
            </w:r>
          </w:p>
        </w:tc>
        <w:tc>
          <w:tcPr>
            <w:tcW w:w="1013" w:type="dxa"/>
            <w:tcBorders>
              <w:top w:val="nil"/>
              <w:left w:val="nil"/>
              <w:bottom w:val="nil"/>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nil"/>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0650300</w:t>
            </w:r>
          </w:p>
        </w:tc>
        <w:tc>
          <w:tcPr>
            <w:tcW w:w="104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Обслуживание муниципального долга</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730</w:t>
            </w:r>
          </w:p>
        </w:tc>
        <w:tc>
          <w:tcPr>
            <w:tcW w:w="1821"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60 000,00</w:t>
            </w:r>
          </w:p>
        </w:tc>
      </w:tr>
      <w:tr w:rsidR="007C0A0D" w:rsidRPr="00E33FED" w:rsidTr="00303613">
        <w:trPr>
          <w:trHeight w:val="255"/>
        </w:trPr>
        <w:tc>
          <w:tcPr>
            <w:tcW w:w="5596" w:type="dxa"/>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jc w:val="right"/>
              <w:rPr>
                <w:rFonts w:ascii="Times New Roman" w:hAnsi="Times New Roman"/>
                <w:sz w:val="20"/>
                <w:szCs w:val="20"/>
                <w:lang w:eastAsia="ru-RU"/>
              </w:rPr>
            </w:pPr>
            <w:r w:rsidRPr="00E33FED">
              <w:rPr>
                <w:rFonts w:ascii="Times New Roman" w:hAnsi="Times New Roman"/>
                <w:sz w:val="20"/>
                <w:szCs w:val="20"/>
                <w:lang w:eastAsia="ru-RU"/>
              </w:rPr>
              <w:t>Всего:</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b/>
                <w:bCs/>
                <w:sz w:val="20"/>
                <w:szCs w:val="20"/>
                <w:lang w:eastAsia="ru-RU"/>
              </w:rPr>
            </w:pPr>
            <w:r w:rsidRPr="00E33FED">
              <w:rPr>
                <w:rFonts w:ascii="Times New Roman" w:hAnsi="Times New Roman"/>
                <w:b/>
                <w:bCs/>
                <w:sz w:val="20"/>
                <w:szCs w:val="20"/>
                <w:lang w:eastAsia="ru-RU"/>
              </w:rPr>
              <w:t> </w:t>
            </w:r>
          </w:p>
        </w:tc>
        <w:tc>
          <w:tcPr>
            <w:tcW w:w="1020" w:type="dxa"/>
            <w:tcBorders>
              <w:top w:val="nil"/>
              <w:left w:val="nil"/>
              <w:bottom w:val="single" w:sz="4" w:space="0" w:color="000000"/>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15 912 800,00</w:t>
            </w:r>
          </w:p>
        </w:tc>
      </w:tr>
    </w:tbl>
    <w:p w:rsidR="007C0A0D" w:rsidRDefault="007C0A0D" w:rsidP="00303613">
      <w:pPr>
        <w:widowControl w:val="0"/>
        <w:tabs>
          <w:tab w:val="left" w:pos="0"/>
        </w:tabs>
        <w:suppressAutoHyphens/>
        <w:spacing w:after="0" w:line="240" w:lineRule="auto"/>
        <w:jc w:val="right"/>
        <w:rPr>
          <w:rFonts w:ascii="Times New Roman" w:hAnsi="Times New Roman"/>
          <w:kern w:val="2"/>
          <w:sz w:val="24"/>
          <w:szCs w:val="24"/>
          <w:lang w:eastAsia="ru-RU"/>
        </w:rPr>
      </w:pPr>
    </w:p>
    <w:p w:rsidR="007C0A0D" w:rsidRPr="00E33FED" w:rsidRDefault="007C0A0D" w:rsidP="00303613">
      <w:pPr>
        <w:widowControl w:val="0"/>
        <w:tabs>
          <w:tab w:val="left" w:pos="0"/>
        </w:tabs>
        <w:suppressAutoHyphens/>
        <w:spacing w:after="0" w:line="240" w:lineRule="auto"/>
        <w:rPr>
          <w:rFonts w:ascii="Times New Roman" w:hAnsi="Times New Roman"/>
          <w:b/>
          <w:kern w:val="2"/>
          <w:sz w:val="20"/>
          <w:szCs w:val="20"/>
          <w:lang w:eastAsia="ru-RU"/>
        </w:rPr>
      </w:pPr>
      <w:r w:rsidRPr="00E33FED">
        <w:rPr>
          <w:rFonts w:ascii="Times New Roman" w:hAnsi="Times New Roman"/>
          <w:kern w:val="2"/>
          <w:sz w:val="20"/>
          <w:szCs w:val="20"/>
          <w:lang w:eastAsia="ru-RU"/>
        </w:rPr>
        <w:t xml:space="preserve">                                                                                                                                                  </w:t>
      </w:r>
      <w:r w:rsidRPr="00E33FED">
        <w:rPr>
          <w:rFonts w:ascii="Times New Roman" w:hAnsi="Times New Roman"/>
          <w:b/>
          <w:kern w:val="2"/>
          <w:sz w:val="20"/>
          <w:szCs w:val="20"/>
          <w:lang w:eastAsia="ru-RU"/>
        </w:rPr>
        <w:t xml:space="preserve">                                                                                                                                                                        </w:t>
      </w:r>
    </w:p>
    <w:tbl>
      <w:tblPr>
        <w:tblpPr w:leftFromText="180" w:rightFromText="180" w:vertAnchor="text" w:horzAnchor="margin" w:tblpXSpec="center" w:tblpY="4"/>
        <w:tblW w:w="10726" w:type="dxa"/>
        <w:tblLook w:val="00A0"/>
      </w:tblPr>
      <w:tblGrid>
        <w:gridCol w:w="425"/>
        <w:gridCol w:w="271"/>
        <w:gridCol w:w="4900"/>
        <w:gridCol w:w="1013"/>
        <w:gridCol w:w="1020"/>
        <w:gridCol w:w="1040"/>
        <w:gridCol w:w="1821"/>
        <w:gridCol w:w="236"/>
      </w:tblGrid>
      <w:tr w:rsidR="007C0A0D" w:rsidRPr="00613D7F" w:rsidTr="00382892">
        <w:trPr>
          <w:gridBefore w:val="2"/>
          <w:gridAfter w:val="1"/>
          <w:wBefore w:w="696" w:type="dxa"/>
          <w:wAfter w:w="236" w:type="dxa"/>
          <w:trHeight w:val="255"/>
        </w:trPr>
        <w:tc>
          <w:tcPr>
            <w:tcW w:w="9794" w:type="dxa"/>
            <w:gridSpan w:val="5"/>
            <w:tcBorders>
              <w:top w:val="nil"/>
              <w:left w:val="nil"/>
              <w:bottom w:val="nil"/>
              <w:right w:val="nil"/>
            </w:tcBorders>
            <w:noWrap/>
            <w:vAlign w:val="center"/>
          </w:tcPr>
          <w:p w:rsidR="007C0A0D" w:rsidRPr="00E57B1B" w:rsidRDefault="007C0A0D" w:rsidP="00382892">
            <w:pPr>
              <w:spacing w:after="0" w:line="240" w:lineRule="auto"/>
              <w:jc w:val="right"/>
              <w:rPr>
                <w:rFonts w:ascii="Times New Roman" w:hAnsi="Times New Roman"/>
                <w:b/>
                <w:lang w:eastAsia="ru-RU"/>
              </w:rPr>
            </w:pPr>
            <w:r w:rsidRPr="00E57B1B">
              <w:rPr>
                <w:rFonts w:ascii="Times New Roman" w:hAnsi="Times New Roman"/>
                <w:b/>
                <w:lang w:eastAsia="ru-RU"/>
              </w:rPr>
              <w:t>Приложение №</w:t>
            </w:r>
            <w:r>
              <w:rPr>
                <w:rFonts w:ascii="Times New Roman" w:hAnsi="Times New Roman"/>
                <w:b/>
                <w:lang w:eastAsia="ru-RU"/>
              </w:rPr>
              <w:t xml:space="preserve"> </w:t>
            </w:r>
            <w:r w:rsidRPr="00E57B1B">
              <w:rPr>
                <w:rFonts w:ascii="Times New Roman" w:hAnsi="Times New Roman"/>
                <w:b/>
                <w:lang w:eastAsia="ru-RU"/>
              </w:rPr>
              <w:t xml:space="preserve">8 </w:t>
            </w:r>
          </w:p>
          <w:p w:rsidR="007C0A0D" w:rsidRPr="00E57B1B" w:rsidRDefault="007C0A0D" w:rsidP="00382892">
            <w:pPr>
              <w:spacing w:after="0" w:line="240" w:lineRule="auto"/>
              <w:jc w:val="right"/>
              <w:rPr>
                <w:rFonts w:ascii="Times New Roman" w:hAnsi="Times New Roman"/>
                <w:lang w:eastAsia="ru-RU"/>
              </w:rPr>
            </w:pPr>
            <w:r w:rsidRPr="00E57B1B">
              <w:rPr>
                <w:rFonts w:ascii="Times New Roman" w:hAnsi="Times New Roman"/>
                <w:lang w:eastAsia="ru-RU"/>
              </w:rPr>
              <w:t>к решению ГСД №</w:t>
            </w:r>
            <w:r>
              <w:rPr>
                <w:rFonts w:ascii="Times New Roman" w:hAnsi="Times New Roman"/>
                <w:lang w:eastAsia="ru-RU"/>
              </w:rPr>
              <w:t xml:space="preserve"> </w:t>
            </w:r>
            <w:r w:rsidRPr="00E57B1B">
              <w:rPr>
                <w:rFonts w:ascii="Times New Roman" w:hAnsi="Times New Roman"/>
                <w:lang w:eastAsia="ru-RU"/>
              </w:rPr>
              <w:t>205 от  27.12. 2013 года</w:t>
            </w:r>
          </w:p>
        </w:tc>
      </w:tr>
      <w:tr w:rsidR="007C0A0D" w:rsidRPr="00613D7F" w:rsidTr="00382892">
        <w:trPr>
          <w:gridBefore w:val="2"/>
          <w:gridAfter w:val="1"/>
          <w:wBefore w:w="696" w:type="dxa"/>
          <w:wAfter w:w="236" w:type="dxa"/>
          <w:trHeight w:val="70"/>
        </w:trPr>
        <w:tc>
          <w:tcPr>
            <w:tcW w:w="7973" w:type="dxa"/>
            <w:gridSpan w:val="4"/>
            <w:tcBorders>
              <w:top w:val="nil"/>
              <w:left w:val="nil"/>
              <w:bottom w:val="nil"/>
              <w:right w:val="nil"/>
            </w:tcBorders>
            <w:noWrap/>
            <w:vAlign w:val="bottom"/>
          </w:tcPr>
          <w:p w:rsidR="007C0A0D" w:rsidRPr="00E33FED" w:rsidRDefault="007C0A0D" w:rsidP="00382892">
            <w:pPr>
              <w:spacing w:after="0" w:line="240" w:lineRule="auto"/>
              <w:jc w:val="right"/>
              <w:rPr>
                <w:rFonts w:ascii="Times New Roman" w:hAnsi="Times New Roman"/>
                <w:b/>
                <w:sz w:val="20"/>
                <w:szCs w:val="20"/>
                <w:lang w:eastAsia="ru-RU"/>
              </w:rPr>
            </w:pPr>
          </w:p>
        </w:tc>
        <w:tc>
          <w:tcPr>
            <w:tcW w:w="1821" w:type="dxa"/>
            <w:tcBorders>
              <w:top w:val="nil"/>
              <w:left w:val="nil"/>
              <w:bottom w:val="nil"/>
              <w:right w:val="nil"/>
            </w:tcBorders>
            <w:noWrap/>
            <w:vAlign w:val="bottom"/>
          </w:tcPr>
          <w:p w:rsidR="007C0A0D" w:rsidRPr="00E57B1B" w:rsidRDefault="007C0A0D" w:rsidP="00382892">
            <w:pPr>
              <w:spacing w:after="0" w:line="240" w:lineRule="auto"/>
              <w:jc w:val="center"/>
              <w:rPr>
                <w:rFonts w:ascii="Arial" w:hAnsi="Arial" w:cs="Arial"/>
                <w:lang w:eastAsia="ru-RU"/>
              </w:rPr>
            </w:pPr>
          </w:p>
        </w:tc>
      </w:tr>
      <w:tr w:rsidR="007C0A0D" w:rsidRPr="00613D7F" w:rsidTr="00382892">
        <w:trPr>
          <w:gridBefore w:val="1"/>
          <w:wBefore w:w="425" w:type="dxa"/>
          <w:trHeight w:val="660"/>
        </w:trPr>
        <w:tc>
          <w:tcPr>
            <w:tcW w:w="10065" w:type="dxa"/>
            <w:gridSpan w:val="6"/>
            <w:tcBorders>
              <w:top w:val="nil"/>
              <w:left w:val="nil"/>
              <w:bottom w:val="nil"/>
              <w:right w:val="nil"/>
            </w:tcBorders>
            <w:vAlign w:val="bottom"/>
          </w:tcPr>
          <w:p w:rsidR="007C0A0D" w:rsidRPr="00E33FED" w:rsidRDefault="007C0A0D" w:rsidP="00382892">
            <w:pPr>
              <w:spacing w:after="0" w:line="240" w:lineRule="auto"/>
              <w:rPr>
                <w:rFonts w:ascii="Times New Roman" w:hAnsi="Times New Roman"/>
                <w:b/>
                <w:sz w:val="20"/>
                <w:szCs w:val="20"/>
                <w:lang w:eastAsia="ru-RU"/>
              </w:rPr>
            </w:pPr>
            <w:r>
              <w:rPr>
                <w:rFonts w:ascii="Times New Roman" w:hAnsi="Times New Roman"/>
                <w:b/>
                <w:sz w:val="20"/>
                <w:szCs w:val="20"/>
                <w:lang w:eastAsia="ru-RU"/>
              </w:rPr>
              <w:t>Ведомственная структура расходов бюджета городского поселения город Макарьев на 2014 год</w:t>
            </w:r>
          </w:p>
        </w:tc>
        <w:tc>
          <w:tcPr>
            <w:tcW w:w="236" w:type="dxa"/>
            <w:tcBorders>
              <w:top w:val="nil"/>
              <w:left w:val="nil"/>
              <w:bottom w:val="nil"/>
              <w:right w:val="nil"/>
            </w:tcBorders>
            <w:noWrap/>
            <w:vAlign w:val="bottom"/>
          </w:tcPr>
          <w:p w:rsidR="007C0A0D" w:rsidRPr="00613D7F" w:rsidRDefault="007C0A0D" w:rsidP="00382892">
            <w:pPr>
              <w:spacing w:after="0" w:line="240" w:lineRule="auto"/>
              <w:jc w:val="center"/>
              <w:rPr>
                <w:rFonts w:ascii="Arial" w:hAnsi="Arial" w:cs="Arial"/>
                <w:sz w:val="20"/>
                <w:szCs w:val="20"/>
                <w:lang w:eastAsia="ru-RU"/>
              </w:rPr>
            </w:pPr>
          </w:p>
        </w:tc>
      </w:tr>
      <w:tr w:rsidR="007C0A0D" w:rsidRPr="00613D7F" w:rsidTr="00382892">
        <w:trPr>
          <w:gridAfter w:val="1"/>
          <w:wAfter w:w="236" w:type="dxa"/>
          <w:trHeight w:val="255"/>
        </w:trPr>
        <w:tc>
          <w:tcPr>
            <w:tcW w:w="5596" w:type="dxa"/>
            <w:gridSpan w:val="3"/>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13"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20"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40"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821" w:type="dxa"/>
            <w:tcBorders>
              <w:top w:val="nil"/>
              <w:left w:val="nil"/>
              <w:bottom w:val="nil"/>
              <w:right w:val="nil"/>
            </w:tcBorders>
            <w:noWrap/>
            <w:vAlign w:val="bottom"/>
          </w:tcPr>
          <w:p w:rsidR="007C0A0D" w:rsidRPr="00613D7F" w:rsidRDefault="007C0A0D" w:rsidP="00382892">
            <w:pPr>
              <w:spacing w:after="0" w:line="240" w:lineRule="auto"/>
              <w:jc w:val="center"/>
              <w:rPr>
                <w:rFonts w:ascii="Arial" w:hAnsi="Arial" w:cs="Arial"/>
                <w:sz w:val="20"/>
                <w:szCs w:val="20"/>
                <w:lang w:eastAsia="ru-RU"/>
              </w:rPr>
            </w:pPr>
          </w:p>
        </w:tc>
      </w:tr>
      <w:tr w:rsidR="007C0A0D" w:rsidRPr="00613D7F" w:rsidTr="00382892">
        <w:trPr>
          <w:gridAfter w:val="1"/>
          <w:wAfter w:w="236" w:type="dxa"/>
          <w:trHeight w:val="255"/>
        </w:trPr>
        <w:tc>
          <w:tcPr>
            <w:tcW w:w="5596" w:type="dxa"/>
            <w:gridSpan w:val="3"/>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13"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20"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040" w:type="dxa"/>
            <w:tcBorders>
              <w:top w:val="nil"/>
              <w:left w:val="nil"/>
              <w:bottom w:val="nil"/>
              <w:right w:val="nil"/>
            </w:tcBorders>
            <w:noWrap/>
            <w:vAlign w:val="bottom"/>
          </w:tcPr>
          <w:p w:rsidR="007C0A0D" w:rsidRPr="00613D7F" w:rsidRDefault="007C0A0D" w:rsidP="00382892">
            <w:pPr>
              <w:spacing w:after="0" w:line="240" w:lineRule="auto"/>
              <w:rPr>
                <w:rFonts w:ascii="Arial" w:hAnsi="Arial" w:cs="Arial"/>
                <w:sz w:val="20"/>
                <w:szCs w:val="20"/>
                <w:lang w:eastAsia="ru-RU"/>
              </w:rPr>
            </w:pPr>
          </w:p>
        </w:tc>
        <w:tc>
          <w:tcPr>
            <w:tcW w:w="1821"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рублей</w:t>
            </w:r>
          </w:p>
        </w:tc>
      </w:tr>
      <w:tr w:rsidR="007C0A0D" w:rsidRPr="00613D7F" w:rsidTr="00382892">
        <w:trPr>
          <w:gridAfter w:val="1"/>
          <w:wAfter w:w="236" w:type="dxa"/>
          <w:trHeight w:val="765"/>
        </w:trPr>
        <w:tc>
          <w:tcPr>
            <w:tcW w:w="5596" w:type="dxa"/>
            <w:gridSpan w:val="3"/>
            <w:tcBorders>
              <w:top w:val="single" w:sz="4" w:space="0" w:color="000000"/>
              <w:left w:val="single" w:sz="4" w:space="0" w:color="000000"/>
              <w:bottom w:val="single" w:sz="4" w:space="0" w:color="000000"/>
              <w:right w:val="single" w:sz="4" w:space="0" w:color="000000"/>
            </w:tcBorders>
            <w:vAlign w:val="bottom"/>
          </w:tcPr>
          <w:p w:rsidR="007C0A0D" w:rsidRPr="00613D7F" w:rsidRDefault="007C0A0D" w:rsidP="00382892">
            <w:pPr>
              <w:spacing w:after="0" w:line="240" w:lineRule="auto"/>
              <w:jc w:val="center"/>
              <w:rPr>
                <w:rFonts w:ascii="Arial" w:hAnsi="Arial" w:cs="Arial"/>
                <w:sz w:val="20"/>
                <w:szCs w:val="20"/>
                <w:lang w:eastAsia="ru-RU"/>
              </w:rPr>
            </w:pPr>
            <w:r w:rsidRPr="00613D7F">
              <w:rPr>
                <w:rFonts w:ascii="Arial" w:hAnsi="Arial" w:cs="Arial"/>
                <w:sz w:val="20"/>
                <w:szCs w:val="20"/>
                <w:lang w:eastAsia="ru-RU"/>
              </w:rPr>
              <w:t>Наименование</w:t>
            </w:r>
          </w:p>
        </w:tc>
        <w:tc>
          <w:tcPr>
            <w:tcW w:w="1013" w:type="dxa"/>
            <w:tcBorders>
              <w:top w:val="single" w:sz="4" w:space="0" w:color="000000"/>
              <w:left w:val="nil"/>
              <w:bottom w:val="single" w:sz="4" w:space="0" w:color="000000"/>
              <w:right w:val="single" w:sz="4" w:space="0" w:color="000000"/>
            </w:tcBorders>
            <w:vAlign w:val="bottom"/>
          </w:tcPr>
          <w:p w:rsidR="007C0A0D" w:rsidRPr="00613D7F" w:rsidRDefault="007C0A0D" w:rsidP="00382892">
            <w:pPr>
              <w:spacing w:after="0" w:line="240" w:lineRule="auto"/>
              <w:jc w:val="center"/>
              <w:rPr>
                <w:rFonts w:ascii="Arial" w:hAnsi="Arial" w:cs="Arial"/>
                <w:sz w:val="16"/>
                <w:szCs w:val="16"/>
                <w:lang w:eastAsia="ru-RU"/>
              </w:rPr>
            </w:pPr>
            <w:r w:rsidRPr="00613D7F">
              <w:rPr>
                <w:rFonts w:ascii="Arial" w:hAnsi="Arial" w:cs="Arial"/>
                <w:sz w:val="16"/>
                <w:szCs w:val="16"/>
                <w:lang w:eastAsia="ru-RU"/>
              </w:rPr>
              <w:t xml:space="preserve">Раздел подраздел </w:t>
            </w:r>
          </w:p>
        </w:tc>
        <w:tc>
          <w:tcPr>
            <w:tcW w:w="1020" w:type="dxa"/>
            <w:tcBorders>
              <w:top w:val="single" w:sz="4" w:space="0" w:color="000000"/>
              <w:left w:val="nil"/>
              <w:bottom w:val="single" w:sz="4" w:space="0" w:color="000000"/>
              <w:right w:val="single" w:sz="4" w:space="0" w:color="000000"/>
            </w:tcBorders>
            <w:vAlign w:val="bottom"/>
          </w:tcPr>
          <w:p w:rsidR="007C0A0D" w:rsidRPr="00613D7F" w:rsidRDefault="007C0A0D" w:rsidP="00382892">
            <w:pPr>
              <w:spacing w:after="0" w:line="240" w:lineRule="auto"/>
              <w:rPr>
                <w:rFonts w:ascii="Arial" w:hAnsi="Arial" w:cs="Arial"/>
                <w:sz w:val="16"/>
                <w:szCs w:val="16"/>
                <w:lang w:eastAsia="ru-RU"/>
              </w:rPr>
            </w:pPr>
            <w:r w:rsidRPr="00613D7F">
              <w:rPr>
                <w:rFonts w:ascii="Arial" w:hAnsi="Arial" w:cs="Arial"/>
                <w:sz w:val="16"/>
                <w:szCs w:val="16"/>
                <w:lang w:eastAsia="ru-RU"/>
              </w:rPr>
              <w:t>Целевая статья</w:t>
            </w:r>
          </w:p>
        </w:tc>
        <w:tc>
          <w:tcPr>
            <w:tcW w:w="1040" w:type="dxa"/>
            <w:tcBorders>
              <w:top w:val="single" w:sz="4" w:space="0" w:color="000000"/>
              <w:left w:val="nil"/>
              <w:bottom w:val="single" w:sz="4" w:space="0" w:color="000000"/>
              <w:right w:val="single" w:sz="4" w:space="0" w:color="000000"/>
            </w:tcBorders>
            <w:vAlign w:val="bottom"/>
          </w:tcPr>
          <w:p w:rsidR="007C0A0D" w:rsidRPr="00613D7F" w:rsidRDefault="007C0A0D" w:rsidP="00382892">
            <w:pPr>
              <w:spacing w:after="0" w:line="240" w:lineRule="auto"/>
              <w:rPr>
                <w:rFonts w:ascii="Arial" w:hAnsi="Arial" w:cs="Arial"/>
                <w:sz w:val="16"/>
                <w:szCs w:val="16"/>
                <w:lang w:eastAsia="ru-RU"/>
              </w:rPr>
            </w:pPr>
            <w:r w:rsidRPr="00613D7F">
              <w:rPr>
                <w:rFonts w:ascii="Arial" w:hAnsi="Arial" w:cs="Arial"/>
                <w:sz w:val="16"/>
                <w:szCs w:val="16"/>
                <w:lang w:eastAsia="ru-RU"/>
              </w:rPr>
              <w:t>Вид         расхода</w:t>
            </w:r>
          </w:p>
        </w:tc>
        <w:tc>
          <w:tcPr>
            <w:tcW w:w="1821" w:type="dxa"/>
            <w:tcBorders>
              <w:top w:val="single" w:sz="4" w:space="0" w:color="auto"/>
              <w:left w:val="nil"/>
              <w:bottom w:val="single" w:sz="4" w:space="0" w:color="auto"/>
              <w:right w:val="single" w:sz="4" w:space="0" w:color="auto"/>
            </w:tcBorders>
            <w:vAlign w:val="bottom"/>
          </w:tcPr>
          <w:p w:rsidR="007C0A0D" w:rsidRPr="00613D7F" w:rsidRDefault="007C0A0D" w:rsidP="00382892">
            <w:pPr>
              <w:spacing w:after="0" w:line="240" w:lineRule="auto"/>
              <w:jc w:val="center"/>
              <w:rPr>
                <w:rFonts w:ascii="Arial" w:hAnsi="Arial" w:cs="Arial"/>
                <w:sz w:val="20"/>
                <w:szCs w:val="20"/>
                <w:lang w:eastAsia="ru-RU"/>
              </w:rPr>
            </w:pPr>
            <w:r w:rsidRPr="00613D7F">
              <w:rPr>
                <w:rFonts w:ascii="Arial" w:hAnsi="Arial" w:cs="Arial"/>
                <w:sz w:val="20"/>
                <w:szCs w:val="20"/>
                <w:lang w:eastAsia="ru-RU"/>
              </w:rPr>
              <w:t>Сумма на 2014 год</w:t>
            </w:r>
          </w:p>
        </w:tc>
      </w:tr>
      <w:tr w:rsidR="007C0A0D" w:rsidRPr="00E33FED" w:rsidTr="00382892">
        <w:trPr>
          <w:gridAfter w:val="1"/>
          <w:wAfter w:w="236" w:type="dxa"/>
          <w:trHeight w:val="28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Общегосударственные вопросы</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0100</w:t>
            </w:r>
          </w:p>
        </w:tc>
        <w:tc>
          <w:tcPr>
            <w:tcW w:w="1020" w:type="dxa"/>
            <w:tcBorders>
              <w:top w:val="nil"/>
              <w:left w:val="nil"/>
              <w:bottom w:val="nil"/>
              <w:right w:val="single" w:sz="4" w:space="0" w:color="000000"/>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nil"/>
              <w:right w:val="single" w:sz="4" w:space="0" w:color="000000"/>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4 512 900,00</w:t>
            </w:r>
          </w:p>
        </w:tc>
      </w:tr>
      <w:tr w:rsidR="007C0A0D" w:rsidRPr="00E33FED" w:rsidTr="00382892">
        <w:trPr>
          <w:gridAfter w:val="1"/>
          <w:wAfter w:w="236" w:type="dxa"/>
          <w:trHeight w:val="720"/>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Функционирование законодательных (представительных) о</w:t>
            </w:r>
            <w:r w:rsidRPr="00E33FED">
              <w:rPr>
                <w:rFonts w:ascii="Times New Roman" w:hAnsi="Times New Roman"/>
                <w:sz w:val="20"/>
                <w:szCs w:val="20"/>
                <w:lang w:eastAsia="ru-RU"/>
              </w:rPr>
              <w:t>р</w:t>
            </w:r>
            <w:r w:rsidRPr="00E33FED">
              <w:rPr>
                <w:rFonts w:ascii="Times New Roman" w:hAnsi="Times New Roman"/>
                <w:sz w:val="20"/>
                <w:szCs w:val="20"/>
                <w:lang w:eastAsia="ru-RU"/>
              </w:rPr>
              <w:t>ганов государственной власти и представительных органов муниципал</w:t>
            </w:r>
            <w:r w:rsidRPr="00E33FED">
              <w:rPr>
                <w:rFonts w:ascii="Times New Roman" w:hAnsi="Times New Roman"/>
                <w:sz w:val="20"/>
                <w:szCs w:val="20"/>
                <w:lang w:eastAsia="ru-RU"/>
              </w:rPr>
              <w:t>ь</w:t>
            </w:r>
            <w:r w:rsidRPr="00E33FED">
              <w:rPr>
                <w:rFonts w:ascii="Times New Roman" w:hAnsi="Times New Roman"/>
                <w:sz w:val="20"/>
                <w:szCs w:val="20"/>
                <w:lang w:eastAsia="ru-RU"/>
              </w:rPr>
              <w:t>ных образований</w:t>
            </w:r>
          </w:p>
        </w:tc>
        <w:tc>
          <w:tcPr>
            <w:tcW w:w="1013"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0103</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nil"/>
              <w:bottom w:val="nil"/>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419 500,00</w:t>
            </w:r>
          </w:p>
        </w:tc>
      </w:tr>
      <w:tr w:rsidR="007C0A0D" w:rsidRPr="00E33FED" w:rsidTr="00382892">
        <w:trPr>
          <w:gridAfter w:val="1"/>
          <w:wAfter w:w="236" w:type="dxa"/>
          <w:trHeight w:val="28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Центральный аппарат</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0020000</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419 500,00</w:t>
            </w:r>
          </w:p>
        </w:tc>
      </w:tr>
      <w:tr w:rsidR="007C0A0D" w:rsidRPr="00E33FED" w:rsidTr="00382892">
        <w:trPr>
          <w:gridAfter w:val="1"/>
          <w:wAfter w:w="236" w:type="dxa"/>
          <w:trHeight w:val="480"/>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Расходы на выплаты по оплате труда работников муниц</w:t>
            </w:r>
            <w:r w:rsidRPr="00E33FED">
              <w:rPr>
                <w:rFonts w:ascii="Times New Roman" w:hAnsi="Times New Roman"/>
                <w:sz w:val="20"/>
                <w:szCs w:val="20"/>
                <w:lang w:eastAsia="ru-RU"/>
              </w:rPr>
              <w:t>и</w:t>
            </w:r>
            <w:r w:rsidRPr="00E33FED">
              <w:rPr>
                <w:rFonts w:ascii="Times New Roman" w:hAnsi="Times New Roman"/>
                <w:sz w:val="20"/>
                <w:szCs w:val="20"/>
                <w:lang w:eastAsia="ru-RU"/>
              </w:rPr>
              <w:t>пальных органов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0020011</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325 000,00</w:t>
            </w:r>
          </w:p>
        </w:tc>
      </w:tr>
      <w:tr w:rsidR="007C0A0D" w:rsidRPr="00E33FED" w:rsidTr="00382892">
        <w:trPr>
          <w:gridAfter w:val="1"/>
          <w:wAfter w:w="236" w:type="dxa"/>
          <w:trHeight w:val="46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на выплаты персоналу государственных (муниц</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пальных) органов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120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325 000,00</w:t>
            </w:r>
          </w:p>
        </w:tc>
      </w:tr>
      <w:tr w:rsidR="007C0A0D" w:rsidRPr="00E33FED" w:rsidTr="00382892">
        <w:trPr>
          <w:gridAfter w:val="1"/>
          <w:wAfter w:w="236" w:type="dxa"/>
          <w:trHeight w:val="465"/>
        </w:trPr>
        <w:tc>
          <w:tcPr>
            <w:tcW w:w="5596" w:type="dxa"/>
            <w:gridSpan w:val="3"/>
            <w:tcBorders>
              <w:top w:val="nil"/>
              <w:left w:val="single" w:sz="4" w:space="0" w:color="000000"/>
              <w:bottom w:val="single" w:sz="4" w:space="0" w:color="auto"/>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на обеспечение функций муниципальных орг</w:t>
            </w:r>
            <w:r w:rsidRPr="00E33FED">
              <w:rPr>
                <w:rFonts w:ascii="Times New Roman" w:hAnsi="Times New Roman"/>
                <w:color w:val="000000"/>
                <w:sz w:val="20"/>
                <w:szCs w:val="20"/>
                <w:lang w:eastAsia="ru-RU"/>
              </w:rPr>
              <w:t>а</w:t>
            </w:r>
            <w:r w:rsidRPr="00E33FED">
              <w:rPr>
                <w:rFonts w:ascii="Times New Roman" w:hAnsi="Times New Roman"/>
                <w:color w:val="000000"/>
                <w:sz w:val="20"/>
                <w:szCs w:val="20"/>
                <w:lang w:eastAsia="ru-RU"/>
              </w:rPr>
              <w:t>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0020019</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94 500,00</w:t>
            </w:r>
          </w:p>
        </w:tc>
      </w:tr>
      <w:tr w:rsidR="007C0A0D" w:rsidRPr="00E33FED" w:rsidTr="00382892">
        <w:trPr>
          <w:gridAfter w:val="1"/>
          <w:wAfter w:w="236" w:type="dxa"/>
          <w:trHeight w:val="525"/>
        </w:trPr>
        <w:tc>
          <w:tcPr>
            <w:tcW w:w="5596" w:type="dxa"/>
            <w:gridSpan w:val="3"/>
            <w:tcBorders>
              <w:top w:val="single" w:sz="4" w:space="0" w:color="auto"/>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гос</w:t>
            </w:r>
            <w:r w:rsidRPr="00E33FED">
              <w:rPr>
                <w:rFonts w:ascii="Times New Roman" w:hAnsi="Times New Roman"/>
                <w:color w:val="000000"/>
                <w:sz w:val="20"/>
                <w:szCs w:val="20"/>
                <w:lang w:eastAsia="ru-RU"/>
              </w:rPr>
              <w:t>у</w:t>
            </w:r>
            <w:r w:rsidRPr="00E33FED">
              <w:rPr>
                <w:rFonts w:ascii="Times New Roman" w:hAnsi="Times New Roman"/>
                <w:color w:val="000000"/>
                <w:sz w:val="20"/>
                <w:szCs w:val="20"/>
                <w:lang w:eastAsia="ru-RU"/>
              </w:rPr>
              <w:t>дарственных (муниципальных)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94 500,00</w:t>
            </w:r>
          </w:p>
        </w:tc>
      </w:tr>
      <w:tr w:rsidR="007C0A0D" w:rsidRPr="00E33FED" w:rsidTr="00382892">
        <w:trPr>
          <w:gridAfter w:val="1"/>
          <w:wAfter w:w="236" w:type="dxa"/>
          <w:trHeight w:val="525"/>
        </w:trPr>
        <w:tc>
          <w:tcPr>
            <w:tcW w:w="5596" w:type="dxa"/>
            <w:gridSpan w:val="3"/>
            <w:tcBorders>
              <w:top w:val="single" w:sz="4" w:space="0" w:color="auto"/>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Функционирование Правительства РФ, высших исполнител</w:t>
            </w:r>
            <w:r w:rsidRPr="00E33FED">
              <w:rPr>
                <w:rFonts w:ascii="Times New Roman" w:hAnsi="Times New Roman"/>
                <w:sz w:val="20"/>
                <w:szCs w:val="20"/>
                <w:lang w:eastAsia="ru-RU"/>
              </w:rPr>
              <w:t>ь</w:t>
            </w:r>
            <w:r w:rsidRPr="00E33FED">
              <w:rPr>
                <w:rFonts w:ascii="Times New Roman" w:hAnsi="Times New Roman"/>
                <w:sz w:val="20"/>
                <w:szCs w:val="20"/>
                <w:lang w:eastAsia="ru-RU"/>
              </w:rPr>
              <w:t>ных органов государственной власти субъектов РФ, местных админис</w:t>
            </w:r>
            <w:r w:rsidRPr="00E33FED">
              <w:rPr>
                <w:rFonts w:ascii="Times New Roman" w:hAnsi="Times New Roman"/>
                <w:sz w:val="20"/>
                <w:szCs w:val="20"/>
                <w:lang w:eastAsia="ru-RU"/>
              </w:rPr>
              <w:t>т</w:t>
            </w:r>
            <w:r w:rsidRPr="00E33FED">
              <w:rPr>
                <w:rFonts w:ascii="Times New Roman" w:hAnsi="Times New Roman"/>
                <w:sz w:val="20"/>
                <w:szCs w:val="20"/>
                <w:lang w:eastAsia="ru-RU"/>
              </w:rPr>
              <w:t>раций</w:t>
            </w:r>
          </w:p>
        </w:tc>
        <w:tc>
          <w:tcPr>
            <w:tcW w:w="1013" w:type="dxa"/>
            <w:tcBorders>
              <w:top w:val="single" w:sz="4" w:space="0" w:color="auto"/>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0104</w:t>
            </w: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2 993 400,00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Центральный аппарат</w:t>
            </w:r>
          </w:p>
        </w:tc>
        <w:tc>
          <w:tcPr>
            <w:tcW w:w="1013" w:type="dxa"/>
            <w:tcBorders>
              <w:top w:val="nil"/>
              <w:left w:val="nil"/>
              <w:bottom w:val="nil"/>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nil"/>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2 976 000,00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Расходы на выплаты по оплате труда работников муниц</w:t>
            </w:r>
            <w:r w:rsidRPr="00E33FED">
              <w:rPr>
                <w:rFonts w:ascii="Times New Roman" w:hAnsi="Times New Roman"/>
                <w:sz w:val="20"/>
                <w:szCs w:val="20"/>
                <w:lang w:eastAsia="ru-RU"/>
              </w:rPr>
              <w:t>и</w:t>
            </w:r>
            <w:r w:rsidRPr="00E33FED">
              <w:rPr>
                <w:rFonts w:ascii="Times New Roman" w:hAnsi="Times New Roman"/>
                <w:sz w:val="20"/>
                <w:szCs w:val="20"/>
                <w:lang w:eastAsia="ru-RU"/>
              </w:rPr>
              <w:t>пальных органов</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0020011</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2 537 000,00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на выплаты персоналу государственных (муниц</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пальных) органов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120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2 537 000,00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на обеспечение функций муниципальных орг</w:t>
            </w:r>
            <w:r w:rsidRPr="00E33FED">
              <w:rPr>
                <w:rFonts w:ascii="Times New Roman" w:hAnsi="Times New Roman"/>
                <w:color w:val="000000"/>
                <w:sz w:val="20"/>
                <w:szCs w:val="20"/>
                <w:lang w:eastAsia="ru-RU"/>
              </w:rPr>
              <w:t>а</w:t>
            </w:r>
            <w:r w:rsidRPr="00E33FED">
              <w:rPr>
                <w:rFonts w:ascii="Times New Roman" w:hAnsi="Times New Roman"/>
                <w:color w:val="000000"/>
                <w:sz w:val="20"/>
                <w:szCs w:val="20"/>
                <w:lang w:eastAsia="ru-RU"/>
              </w:rPr>
              <w:t>нов</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0020019</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439 000,00</w:t>
            </w:r>
          </w:p>
        </w:tc>
      </w:tr>
      <w:tr w:rsidR="007C0A0D" w:rsidRPr="00E33FED" w:rsidTr="00382892">
        <w:trPr>
          <w:gridAfter w:val="1"/>
          <w:wAfter w:w="236" w:type="dxa"/>
          <w:trHeight w:val="48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гос</w:t>
            </w:r>
            <w:r w:rsidRPr="00E33FED">
              <w:rPr>
                <w:rFonts w:ascii="Times New Roman" w:hAnsi="Times New Roman"/>
                <w:color w:val="000000"/>
                <w:sz w:val="20"/>
                <w:szCs w:val="20"/>
                <w:lang w:eastAsia="ru-RU"/>
              </w:rPr>
              <w:t>у</w:t>
            </w:r>
            <w:r w:rsidRPr="00E33FED">
              <w:rPr>
                <w:rFonts w:ascii="Times New Roman" w:hAnsi="Times New Roman"/>
                <w:color w:val="000000"/>
                <w:sz w:val="20"/>
                <w:szCs w:val="20"/>
                <w:lang w:eastAsia="ru-RU"/>
              </w:rPr>
              <w:t>дарственных (муниципальных) нужд</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439 000,00</w:t>
            </w:r>
          </w:p>
        </w:tc>
      </w:tr>
      <w:tr w:rsidR="007C0A0D" w:rsidRPr="00E33FED" w:rsidTr="00382892">
        <w:trPr>
          <w:gridAfter w:val="1"/>
          <w:wAfter w:w="236" w:type="dxa"/>
          <w:trHeight w:val="73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Осуществление органами местного самоуправления  муниц</w:t>
            </w:r>
            <w:r w:rsidRPr="00E33FED">
              <w:rPr>
                <w:rFonts w:ascii="Times New Roman" w:hAnsi="Times New Roman"/>
                <w:sz w:val="20"/>
                <w:szCs w:val="20"/>
                <w:lang w:eastAsia="ru-RU"/>
              </w:rPr>
              <w:t>и</w:t>
            </w:r>
            <w:r w:rsidRPr="00E33FED">
              <w:rPr>
                <w:rFonts w:ascii="Times New Roman" w:hAnsi="Times New Roman"/>
                <w:sz w:val="20"/>
                <w:szCs w:val="20"/>
                <w:lang w:eastAsia="ru-RU"/>
              </w:rPr>
              <w:t>пальных районов государственных полномочий по составл</w:t>
            </w:r>
            <w:r w:rsidRPr="00E33FED">
              <w:rPr>
                <w:rFonts w:ascii="Times New Roman" w:hAnsi="Times New Roman"/>
                <w:sz w:val="20"/>
                <w:szCs w:val="20"/>
                <w:lang w:eastAsia="ru-RU"/>
              </w:rPr>
              <w:t>е</w:t>
            </w:r>
            <w:r w:rsidRPr="00E33FED">
              <w:rPr>
                <w:rFonts w:ascii="Times New Roman" w:hAnsi="Times New Roman"/>
                <w:sz w:val="20"/>
                <w:szCs w:val="20"/>
                <w:lang w:eastAsia="ru-RU"/>
              </w:rPr>
              <w:t>нию протоколов об административных пр</w:t>
            </w:r>
            <w:r w:rsidRPr="00E33FED">
              <w:rPr>
                <w:rFonts w:ascii="Times New Roman" w:hAnsi="Times New Roman"/>
                <w:sz w:val="20"/>
                <w:szCs w:val="20"/>
                <w:lang w:eastAsia="ru-RU"/>
              </w:rPr>
              <w:t>а</w:t>
            </w:r>
            <w:r w:rsidRPr="00E33FED">
              <w:rPr>
                <w:rFonts w:ascii="Times New Roman" w:hAnsi="Times New Roman"/>
                <w:sz w:val="20"/>
                <w:szCs w:val="20"/>
                <w:lang w:eastAsia="ru-RU"/>
              </w:rPr>
              <w:t>вонарушениях</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0027209</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17 400,00</w:t>
            </w:r>
          </w:p>
        </w:tc>
      </w:tr>
      <w:tr w:rsidR="007C0A0D" w:rsidRPr="00E33FED" w:rsidTr="00382892">
        <w:trPr>
          <w:gridAfter w:val="1"/>
          <w:wAfter w:w="236" w:type="dxa"/>
          <w:trHeight w:val="54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17 400,00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Резервные фонды</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0111</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Резервный фонд  администрации городского п</w:t>
            </w:r>
            <w:r w:rsidRPr="00E33FED">
              <w:rPr>
                <w:rFonts w:ascii="Times New Roman" w:hAnsi="Times New Roman"/>
                <w:sz w:val="20"/>
                <w:szCs w:val="20"/>
                <w:lang w:eastAsia="ru-RU"/>
              </w:rPr>
              <w:t>о</w:t>
            </w:r>
            <w:r w:rsidRPr="00E33FED">
              <w:rPr>
                <w:rFonts w:ascii="Times New Roman" w:hAnsi="Times New Roman"/>
                <w:sz w:val="20"/>
                <w:szCs w:val="20"/>
                <w:lang w:eastAsia="ru-RU"/>
              </w:rPr>
              <w:t>селения город Макарьев</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single" w:sz="4" w:space="0" w:color="000000"/>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0700500</w:t>
            </w:r>
          </w:p>
        </w:tc>
        <w:tc>
          <w:tcPr>
            <w:tcW w:w="1040" w:type="dxa"/>
            <w:tcBorders>
              <w:top w:val="single" w:sz="4" w:space="0" w:color="auto"/>
              <w:left w:val="single" w:sz="4" w:space="0" w:color="auto"/>
              <w:bottom w:val="single" w:sz="4" w:space="0" w:color="auto"/>
              <w:right w:val="single" w:sz="6"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single" w:sz="6"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auto"/>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Резервные средства</w:t>
            </w:r>
          </w:p>
        </w:tc>
        <w:tc>
          <w:tcPr>
            <w:tcW w:w="1013"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870</w:t>
            </w:r>
          </w:p>
        </w:tc>
        <w:tc>
          <w:tcPr>
            <w:tcW w:w="1821" w:type="dxa"/>
            <w:tcBorders>
              <w:top w:val="single" w:sz="4" w:space="0" w:color="auto"/>
              <w:left w:val="nil"/>
              <w:bottom w:val="single" w:sz="4" w:space="0" w:color="auto"/>
              <w:right w:val="single" w:sz="4" w:space="0" w:color="auto"/>
            </w:tcBorders>
            <w:shd w:val="clear" w:color="000000" w:fill="FFFFFF"/>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100 000,00</w:t>
            </w:r>
          </w:p>
        </w:tc>
      </w:tr>
      <w:tr w:rsidR="007C0A0D" w:rsidRPr="00E33FED" w:rsidTr="00382892">
        <w:trPr>
          <w:gridAfter w:val="1"/>
          <w:wAfter w:w="236" w:type="dxa"/>
          <w:trHeight w:val="285"/>
        </w:trPr>
        <w:tc>
          <w:tcPr>
            <w:tcW w:w="5596" w:type="dxa"/>
            <w:gridSpan w:val="3"/>
            <w:tcBorders>
              <w:top w:val="single" w:sz="4" w:space="0" w:color="auto"/>
              <w:left w:val="single" w:sz="4" w:space="0" w:color="auto"/>
              <w:bottom w:val="single" w:sz="4" w:space="0" w:color="auto"/>
              <w:right w:val="single" w:sz="6" w:space="0" w:color="auto"/>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Другие общегосударственные вопросы</w:t>
            </w:r>
          </w:p>
        </w:tc>
        <w:tc>
          <w:tcPr>
            <w:tcW w:w="1013" w:type="dxa"/>
            <w:tcBorders>
              <w:top w:val="single" w:sz="4" w:space="0" w:color="auto"/>
              <w:left w:val="single" w:sz="6" w:space="0" w:color="auto"/>
              <w:bottom w:val="single" w:sz="4" w:space="0" w:color="auto"/>
              <w:right w:val="single" w:sz="6"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0113</w:t>
            </w:r>
          </w:p>
        </w:tc>
        <w:tc>
          <w:tcPr>
            <w:tcW w:w="1020" w:type="dxa"/>
            <w:tcBorders>
              <w:top w:val="single" w:sz="4" w:space="0" w:color="auto"/>
              <w:left w:val="single" w:sz="6" w:space="0" w:color="auto"/>
              <w:bottom w:val="single" w:sz="4" w:space="0" w:color="auto"/>
              <w:right w:val="single" w:sz="6"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single" w:sz="6" w:space="0" w:color="auto"/>
              <w:bottom w:val="single" w:sz="4" w:space="0" w:color="auto"/>
              <w:right w:val="single" w:sz="6"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single" w:sz="6"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1 000 000,00</w:t>
            </w:r>
          </w:p>
        </w:tc>
      </w:tr>
      <w:tr w:rsidR="007C0A0D" w:rsidRPr="00E33FED" w:rsidTr="00382892">
        <w:trPr>
          <w:gridAfter w:val="1"/>
          <w:wAfter w:w="236" w:type="dxa"/>
          <w:trHeight w:val="510"/>
        </w:trPr>
        <w:tc>
          <w:tcPr>
            <w:tcW w:w="5596" w:type="dxa"/>
            <w:gridSpan w:val="3"/>
            <w:tcBorders>
              <w:top w:val="single" w:sz="4" w:space="0" w:color="auto"/>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Содержание и обслуживание казны городского поселения г</w:t>
            </w:r>
            <w:r w:rsidRPr="00E33FED">
              <w:rPr>
                <w:rFonts w:ascii="Times New Roman" w:hAnsi="Times New Roman"/>
                <w:color w:val="000000"/>
                <w:sz w:val="20"/>
                <w:szCs w:val="20"/>
                <w:lang w:eastAsia="ru-RU"/>
              </w:rPr>
              <w:t>о</w:t>
            </w:r>
            <w:r w:rsidRPr="00E33FED">
              <w:rPr>
                <w:rFonts w:ascii="Times New Roman" w:hAnsi="Times New Roman"/>
                <w:color w:val="000000"/>
                <w:sz w:val="20"/>
                <w:szCs w:val="20"/>
                <w:lang w:eastAsia="ru-RU"/>
              </w:rPr>
              <w:t>род Макарьев</w:t>
            </w:r>
          </w:p>
        </w:tc>
        <w:tc>
          <w:tcPr>
            <w:tcW w:w="1013" w:type="dxa"/>
            <w:tcBorders>
              <w:top w:val="single" w:sz="4" w:space="0" w:color="auto"/>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0900100</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500 000,00</w:t>
            </w:r>
          </w:p>
        </w:tc>
      </w:tr>
      <w:tr w:rsidR="007C0A0D" w:rsidRPr="00E33FED" w:rsidTr="00382892">
        <w:trPr>
          <w:gridAfter w:val="1"/>
          <w:wAfter w:w="236" w:type="dxa"/>
          <w:trHeight w:val="54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000000"/>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500 000,00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Оценка недвижимости, признание прав и регулирование о</w:t>
            </w:r>
            <w:r w:rsidRPr="00E33FED">
              <w:rPr>
                <w:rFonts w:ascii="Times New Roman" w:hAnsi="Times New Roman"/>
                <w:color w:val="000000"/>
                <w:sz w:val="20"/>
                <w:szCs w:val="20"/>
                <w:lang w:eastAsia="ru-RU"/>
              </w:rPr>
              <w:t>т</w:t>
            </w:r>
            <w:r w:rsidRPr="00E33FED">
              <w:rPr>
                <w:rFonts w:ascii="Times New Roman" w:hAnsi="Times New Roman"/>
                <w:color w:val="000000"/>
                <w:sz w:val="20"/>
                <w:szCs w:val="20"/>
                <w:lang w:eastAsia="ru-RU"/>
              </w:rPr>
              <w:t>ношений по государственной и муниципальной собс</w:t>
            </w:r>
            <w:r w:rsidRPr="00E33FED">
              <w:rPr>
                <w:rFonts w:ascii="Times New Roman" w:hAnsi="Times New Roman"/>
                <w:color w:val="000000"/>
                <w:sz w:val="20"/>
                <w:szCs w:val="20"/>
                <w:lang w:eastAsia="ru-RU"/>
              </w:rPr>
              <w:t>т</w:t>
            </w:r>
            <w:r w:rsidRPr="00E33FED">
              <w:rPr>
                <w:rFonts w:ascii="Times New Roman" w:hAnsi="Times New Roman"/>
                <w:color w:val="000000"/>
                <w:sz w:val="20"/>
                <w:szCs w:val="20"/>
                <w:lang w:eastAsia="ru-RU"/>
              </w:rPr>
              <w:t>венности</w:t>
            </w:r>
          </w:p>
        </w:tc>
        <w:tc>
          <w:tcPr>
            <w:tcW w:w="1013" w:type="dxa"/>
            <w:tcBorders>
              <w:top w:val="single" w:sz="4" w:space="0" w:color="000000"/>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0900200</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200 000,00</w:t>
            </w:r>
          </w:p>
        </w:tc>
      </w:tr>
      <w:tr w:rsidR="007C0A0D" w:rsidRPr="00E33FED" w:rsidTr="00382892">
        <w:trPr>
          <w:gridAfter w:val="1"/>
          <w:wAfter w:w="236" w:type="dxa"/>
          <w:trHeight w:val="57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ind w:left="-521" w:firstLine="521"/>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200 000,00</w:t>
            </w:r>
          </w:p>
        </w:tc>
      </w:tr>
      <w:tr w:rsidR="007C0A0D" w:rsidRPr="00E33FED" w:rsidTr="00382892">
        <w:trPr>
          <w:gridAfter w:val="1"/>
          <w:wAfter w:w="236" w:type="dxa"/>
          <w:trHeight w:val="57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Учреждения по обеспечению хозяйственного и тран</w:t>
            </w:r>
            <w:r w:rsidRPr="00E33FED">
              <w:rPr>
                <w:rFonts w:ascii="Times New Roman" w:hAnsi="Times New Roman"/>
                <w:color w:val="000000"/>
                <w:sz w:val="20"/>
                <w:szCs w:val="20"/>
                <w:lang w:eastAsia="ru-RU"/>
              </w:rPr>
              <w:t>с</w:t>
            </w:r>
            <w:r w:rsidRPr="00E33FED">
              <w:rPr>
                <w:rFonts w:ascii="Times New Roman" w:hAnsi="Times New Roman"/>
                <w:color w:val="000000"/>
                <w:sz w:val="20"/>
                <w:szCs w:val="20"/>
                <w:lang w:eastAsia="ru-RU"/>
              </w:rPr>
              <w:t>портного обслуживания</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0920305</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300 000,00</w:t>
            </w:r>
          </w:p>
        </w:tc>
      </w:tr>
      <w:tr w:rsidR="007C0A0D" w:rsidRPr="00E33FED" w:rsidTr="00382892">
        <w:trPr>
          <w:gridAfter w:val="1"/>
          <w:wAfter w:w="236" w:type="dxa"/>
          <w:trHeight w:val="54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300 000,00</w:t>
            </w:r>
          </w:p>
        </w:tc>
      </w:tr>
      <w:tr w:rsidR="007C0A0D" w:rsidRPr="00E33FED" w:rsidTr="00382892">
        <w:trPr>
          <w:gridAfter w:val="1"/>
          <w:wAfter w:w="236" w:type="dxa"/>
          <w:trHeight w:val="28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Национальная экономика</w:t>
            </w:r>
          </w:p>
        </w:tc>
        <w:tc>
          <w:tcPr>
            <w:tcW w:w="1013"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0400</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1 150 000,00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Дорожное хозяйство (дорожные фонды)</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0409</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1 150 000,00</w:t>
            </w:r>
          </w:p>
        </w:tc>
      </w:tr>
      <w:tr w:rsidR="007C0A0D" w:rsidRPr="00E33FED" w:rsidTr="00382892">
        <w:trPr>
          <w:gridAfter w:val="1"/>
          <w:wAfter w:w="236" w:type="dxa"/>
          <w:trHeight w:val="40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Содержание автомобильных дорог общего пол</w:t>
            </w:r>
            <w:r w:rsidRPr="00E33FED">
              <w:rPr>
                <w:rFonts w:ascii="Times New Roman" w:hAnsi="Times New Roman"/>
                <w:color w:val="000000"/>
                <w:sz w:val="20"/>
                <w:szCs w:val="20"/>
                <w:lang w:eastAsia="ru-RU"/>
              </w:rPr>
              <w:t>ь</w:t>
            </w:r>
            <w:r w:rsidRPr="00E33FED">
              <w:rPr>
                <w:rFonts w:ascii="Times New Roman" w:hAnsi="Times New Roman"/>
                <w:color w:val="000000"/>
                <w:sz w:val="20"/>
                <w:szCs w:val="20"/>
                <w:lang w:eastAsia="ru-RU"/>
              </w:rPr>
              <w:t>зования</w:t>
            </w:r>
          </w:p>
        </w:tc>
        <w:tc>
          <w:tcPr>
            <w:tcW w:w="1013"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3150100</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1 150 000,00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1 150 000,00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b/>
                <w:bCs/>
                <w:color w:val="000000"/>
                <w:sz w:val="20"/>
                <w:szCs w:val="20"/>
                <w:lang w:eastAsia="ru-RU"/>
              </w:rPr>
            </w:pPr>
            <w:r w:rsidRPr="00E33FED">
              <w:rPr>
                <w:rFonts w:ascii="Times New Roman" w:hAnsi="Times New Roman"/>
                <w:b/>
                <w:bCs/>
                <w:color w:val="000000"/>
                <w:sz w:val="20"/>
                <w:szCs w:val="20"/>
                <w:lang w:eastAsia="ru-RU"/>
              </w:rPr>
              <w:t>ЖКХ</w:t>
            </w:r>
          </w:p>
        </w:tc>
        <w:tc>
          <w:tcPr>
            <w:tcW w:w="1013"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0500</w:t>
            </w:r>
          </w:p>
        </w:tc>
        <w:tc>
          <w:tcPr>
            <w:tcW w:w="1020"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4 346 000,00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4 346 000,00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Мероприятия в области ЖХ</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0501</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r w:rsidRPr="00E33FED">
              <w:rPr>
                <w:rFonts w:ascii="Times New Roman" w:hAnsi="Times New Roman"/>
                <w:sz w:val="20"/>
                <w:szCs w:val="20"/>
                <w:lang w:eastAsia="ru-RU"/>
              </w:rPr>
              <w:t>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Ремонт и содержание муниципального имущес</w:t>
            </w:r>
            <w:r w:rsidRPr="00E33FED">
              <w:rPr>
                <w:rFonts w:ascii="Times New Roman" w:hAnsi="Times New Roman"/>
                <w:color w:val="000000"/>
                <w:sz w:val="20"/>
                <w:szCs w:val="20"/>
                <w:lang w:eastAsia="ru-RU"/>
              </w:rPr>
              <w:t>т</w:t>
            </w:r>
            <w:r w:rsidRPr="00E33FED">
              <w:rPr>
                <w:rFonts w:ascii="Times New Roman" w:hAnsi="Times New Roman"/>
                <w:color w:val="000000"/>
                <w:sz w:val="20"/>
                <w:szCs w:val="20"/>
                <w:lang w:eastAsia="ru-RU"/>
              </w:rPr>
              <w:t>ва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3600300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r w:rsidRPr="00E33FED">
              <w:rPr>
                <w:rFonts w:ascii="Times New Roman" w:hAnsi="Times New Roman"/>
                <w:sz w:val="20"/>
                <w:szCs w:val="20"/>
                <w:lang w:eastAsia="ru-RU"/>
              </w:rPr>
              <w:t>00 000,00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r w:rsidRPr="00E33FED">
              <w:rPr>
                <w:rFonts w:ascii="Times New Roman" w:hAnsi="Times New Roman"/>
                <w:sz w:val="20"/>
                <w:szCs w:val="20"/>
                <w:lang w:eastAsia="ru-RU"/>
              </w:rPr>
              <w:t>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Благоустройство</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0503</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Уличное освещение</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6000100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1 296 000,00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1 296 000,00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Оплата за уличное освещение</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6000101</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auto"/>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Мероприятия по содержанию уличного освещения</w:t>
            </w:r>
          </w:p>
        </w:tc>
        <w:tc>
          <w:tcPr>
            <w:tcW w:w="1013"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60000102</w:t>
            </w:r>
          </w:p>
        </w:tc>
        <w:tc>
          <w:tcPr>
            <w:tcW w:w="104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396 000,00</w:t>
            </w:r>
          </w:p>
        </w:tc>
      </w:tr>
      <w:tr w:rsidR="007C0A0D" w:rsidRPr="00E33FED" w:rsidTr="00382892">
        <w:trPr>
          <w:gridAfter w:val="1"/>
          <w:wAfter w:w="236" w:type="dxa"/>
          <w:trHeight w:val="255"/>
        </w:trPr>
        <w:tc>
          <w:tcPr>
            <w:tcW w:w="5596" w:type="dxa"/>
            <w:gridSpan w:val="3"/>
            <w:tcBorders>
              <w:top w:val="single" w:sz="4" w:space="0" w:color="auto"/>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396 000,00</w:t>
            </w:r>
          </w:p>
        </w:tc>
      </w:tr>
      <w:tr w:rsidR="007C0A0D" w:rsidRPr="00E33FED" w:rsidTr="00382892">
        <w:trPr>
          <w:gridAfter w:val="1"/>
          <w:wAfter w:w="236" w:type="dxa"/>
          <w:trHeight w:val="255"/>
        </w:trPr>
        <w:tc>
          <w:tcPr>
            <w:tcW w:w="5596" w:type="dxa"/>
            <w:gridSpan w:val="3"/>
            <w:tcBorders>
              <w:top w:val="single" w:sz="4" w:space="0" w:color="auto"/>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 xml:space="preserve">Содержание </w:t>
            </w:r>
            <w:r>
              <w:rPr>
                <w:rFonts w:ascii="Times New Roman" w:hAnsi="Times New Roman"/>
                <w:color w:val="000000"/>
                <w:sz w:val="20"/>
                <w:szCs w:val="20"/>
                <w:lang w:eastAsia="ru-RU"/>
              </w:rPr>
              <w:t>автомобильных дорог и инженерных сооружений на них в границах поселений в рамках благоустройства</w:t>
            </w:r>
          </w:p>
        </w:tc>
        <w:tc>
          <w:tcPr>
            <w:tcW w:w="1013" w:type="dxa"/>
            <w:tcBorders>
              <w:top w:val="single" w:sz="4" w:space="0" w:color="auto"/>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single" w:sz="4" w:space="0" w:color="auto"/>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6000200</w:t>
            </w:r>
          </w:p>
        </w:tc>
        <w:tc>
          <w:tcPr>
            <w:tcW w:w="1040" w:type="dxa"/>
            <w:tcBorders>
              <w:top w:val="single" w:sz="4" w:space="0" w:color="auto"/>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single" w:sz="4" w:space="0" w:color="auto"/>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800 000,00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800 000,00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Озеленение</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6000300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w:t>
            </w:r>
            <w:r w:rsidRPr="00E33FED">
              <w:rPr>
                <w:rFonts w:ascii="Times New Roman" w:hAnsi="Times New Roman"/>
                <w:sz w:val="20"/>
                <w:szCs w:val="20"/>
                <w:lang w:eastAsia="ru-RU"/>
              </w:rPr>
              <w:t>0 000,00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w:t>
            </w:r>
            <w:r w:rsidRPr="00E33FED">
              <w:rPr>
                <w:rFonts w:ascii="Times New Roman" w:hAnsi="Times New Roman"/>
                <w:sz w:val="20"/>
                <w:szCs w:val="20"/>
                <w:lang w:eastAsia="ru-RU"/>
              </w:rPr>
              <w:t>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Содержание бельемоек</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6000301</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Установка и содержание контейнерных площадок</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6000302</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Мероприятия по пожарной безопасности</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6000303</w:t>
            </w: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Уборка мусора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6000304</w:t>
            </w: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Default="007C0A0D" w:rsidP="00382892">
            <w:pPr>
              <w:spacing w:after="0" w:line="240" w:lineRule="auto"/>
              <w:rPr>
                <w:rFonts w:ascii="Times New Roman" w:hAnsi="Times New Roman"/>
                <w:color w:val="000000"/>
                <w:sz w:val="20"/>
                <w:szCs w:val="20"/>
                <w:lang w:eastAsia="ru-RU"/>
              </w:rPr>
            </w:pPr>
          </w:p>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Прочие мероприятия по озеленению</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6000305</w:t>
            </w: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Организация и с</w:t>
            </w:r>
            <w:r w:rsidRPr="00E33FED">
              <w:rPr>
                <w:rFonts w:ascii="Times New Roman" w:hAnsi="Times New Roman"/>
                <w:color w:val="000000"/>
                <w:sz w:val="20"/>
                <w:szCs w:val="20"/>
                <w:lang w:eastAsia="ru-RU"/>
              </w:rPr>
              <w:t>одержание мест захоронения</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6000400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50 000,00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50 000,00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Прочие мероприятия по благоустройству поселений</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6000500</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w:t>
            </w:r>
            <w:r w:rsidRPr="00E33FED">
              <w:rPr>
                <w:rFonts w:ascii="Times New Roman" w:hAnsi="Times New Roman"/>
                <w:sz w:val="20"/>
                <w:szCs w:val="20"/>
                <w:lang w:eastAsia="ru-RU"/>
              </w:rPr>
              <w:t>0 000,00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w:t>
            </w:r>
            <w:r w:rsidRPr="00E33FED">
              <w:rPr>
                <w:rFonts w:ascii="Times New Roman" w:hAnsi="Times New Roman"/>
                <w:sz w:val="20"/>
                <w:szCs w:val="20"/>
                <w:lang w:eastAsia="ru-RU"/>
              </w:rPr>
              <w:t>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Содержание водоразборных колонок</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6000501</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821" w:type="dxa"/>
            <w:tcBorders>
              <w:top w:val="nil"/>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240</w:t>
            </w:r>
          </w:p>
        </w:tc>
        <w:tc>
          <w:tcPr>
            <w:tcW w:w="1821" w:type="dxa"/>
            <w:tcBorders>
              <w:top w:val="nil"/>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200 000,00</w:t>
            </w:r>
          </w:p>
        </w:tc>
      </w:tr>
      <w:tr w:rsidR="007C0A0D" w:rsidRPr="00E33FED" w:rsidTr="00382892">
        <w:trPr>
          <w:gridAfter w:val="1"/>
          <w:wAfter w:w="236" w:type="dxa"/>
          <w:trHeight w:val="255"/>
        </w:trPr>
        <w:tc>
          <w:tcPr>
            <w:tcW w:w="5596" w:type="dxa"/>
            <w:gridSpan w:val="3"/>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Прочие мероприятия</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6000502</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Default="007C0A0D" w:rsidP="00382892">
            <w:pPr>
              <w:spacing w:after="0" w:line="240" w:lineRule="auto"/>
              <w:jc w:val="center"/>
              <w:rPr>
                <w:rFonts w:ascii="Times New Roman" w:hAnsi="Times New Roman"/>
                <w:color w:val="000000"/>
                <w:sz w:val="20"/>
                <w:szCs w:val="20"/>
                <w:lang w:eastAsia="ru-RU"/>
              </w:rPr>
            </w:pPr>
          </w:p>
        </w:tc>
        <w:tc>
          <w:tcPr>
            <w:tcW w:w="1821" w:type="dxa"/>
            <w:tcBorders>
              <w:top w:val="single" w:sz="4" w:space="0" w:color="auto"/>
              <w:left w:val="single" w:sz="4" w:space="0" w:color="auto"/>
              <w:bottom w:val="single" w:sz="4" w:space="0" w:color="auto"/>
              <w:right w:val="single" w:sz="4" w:space="0" w:color="auto"/>
            </w:tcBorders>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200 000,00</w:t>
            </w:r>
          </w:p>
        </w:tc>
      </w:tr>
      <w:tr w:rsidR="007C0A0D" w:rsidRPr="00E33FED" w:rsidTr="00382892">
        <w:trPr>
          <w:gridAfter w:val="1"/>
          <w:wAfter w:w="236" w:type="dxa"/>
          <w:trHeight w:val="255"/>
        </w:trPr>
        <w:tc>
          <w:tcPr>
            <w:tcW w:w="5596" w:type="dxa"/>
            <w:gridSpan w:val="3"/>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240</w:t>
            </w:r>
          </w:p>
        </w:tc>
        <w:tc>
          <w:tcPr>
            <w:tcW w:w="1821" w:type="dxa"/>
            <w:tcBorders>
              <w:top w:val="single" w:sz="4" w:space="0" w:color="auto"/>
              <w:left w:val="single" w:sz="4" w:space="0" w:color="auto"/>
              <w:bottom w:val="single" w:sz="4" w:space="0" w:color="auto"/>
              <w:right w:val="single" w:sz="4" w:space="0" w:color="auto"/>
            </w:tcBorders>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200 000,00</w:t>
            </w:r>
          </w:p>
        </w:tc>
      </w:tr>
      <w:tr w:rsidR="007C0A0D" w:rsidRPr="00E33FED" w:rsidTr="00382892">
        <w:trPr>
          <w:gridAfter w:val="1"/>
          <w:wAfter w:w="236" w:type="dxa"/>
          <w:trHeight w:val="255"/>
        </w:trPr>
        <w:tc>
          <w:tcPr>
            <w:tcW w:w="5596" w:type="dxa"/>
            <w:gridSpan w:val="3"/>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Содержание памятников</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6000503</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Default="007C0A0D" w:rsidP="00382892">
            <w:pPr>
              <w:spacing w:after="0" w:line="240" w:lineRule="auto"/>
              <w:jc w:val="center"/>
              <w:rPr>
                <w:rFonts w:ascii="Times New Roman" w:hAnsi="Times New Roman"/>
                <w:color w:val="000000"/>
                <w:sz w:val="20"/>
                <w:szCs w:val="20"/>
                <w:lang w:eastAsia="ru-RU"/>
              </w:rPr>
            </w:pPr>
          </w:p>
        </w:tc>
        <w:tc>
          <w:tcPr>
            <w:tcW w:w="1821" w:type="dxa"/>
            <w:tcBorders>
              <w:top w:val="single" w:sz="4" w:space="0" w:color="auto"/>
              <w:left w:val="single" w:sz="4" w:space="0" w:color="auto"/>
              <w:bottom w:val="single" w:sz="4" w:space="0" w:color="auto"/>
              <w:right w:val="single" w:sz="4" w:space="0" w:color="auto"/>
            </w:tcBorders>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150 000,00</w:t>
            </w:r>
          </w:p>
        </w:tc>
      </w:tr>
      <w:tr w:rsidR="007C0A0D" w:rsidRPr="00E33FED" w:rsidTr="00382892">
        <w:trPr>
          <w:gridAfter w:val="1"/>
          <w:wAfter w:w="236" w:type="dxa"/>
          <w:trHeight w:val="255"/>
        </w:trPr>
        <w:tc>
          <w:tcPr>
            <w:tcW w:w="5596" w:type="dxa"/>
            <w:gridSpan w:val="3"/>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240</w:t>
            </w:r>
          </w:p>
        </w:tc>
        <w:tc>
          <w:tcPr>
            <w:tcW w:w="1821" w:type="dxa"/>
            <w:tcBorders>
              <w:top w:val="single" w:sz="4" w:space="0" w:color="auto"/>
              <w:left w:val="single" w:sz="4" w:space="0" w:color="auto"/>
              <w:bottom w:val="single" w:sz="4" w:space="0" w:color="auto"/>
              <w:right w:val="single" w:sz="4" w:space="0" w:color="auto"/>
            </w:tcBorders>
            <w:vAlign w:val="bottom"/>
          </w:tcPr>
          <w:p w:rsidR="007C0A0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150 000,00</w:t>
            </w:r>
          </w:p>
        </w:tc>
      </w:tr>
      <w:tr w:rsidR="007C0A0D" w:rsidRPr="00E33FED" w:rsidTr="00382892">
        <w:trPr>
          <w:gridAfter w:val="1"/>
          <w:wAfter w:w="236" w:type="dxa"/>
          <w:trHeight w:val="255"/>
        </w:trPr>
        <w:tc>
          <w:tcPr>
            <w:tcW w:w="5596" w:type="dxa"/>
            <w:gridSpan w:val="3"/>
            <w:tcBorders>
              <w:top w:val="single" w:sz="4" w:space="0" w:color="auto"/>
              <w:left w:val="single" w:sz="4" w:space="0" w:color="000000"/>
              <w:bottom w:val="single" w:sz="4" w:space="0" w:color="auto"/>
              <w:right w:val="single" w:sz="4" w:space="0" w:color="auto"/>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Культура и кинематография</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0800</w:t>
            </w: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single" w:sz="4" w:space="0" w:color="auto"/>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1 273 000,00</w:t>
            </w:r>
          </w:p>
        </w:tc>
      </w:tr>
      <w:tr w:rsidR="007C0A0D" w:rsidRPr="00E33FED" w:rsidTr="00382892">
        <w:trPr>
          <w:gridAfter w:val="1"/>
          <w:wAfter w:w="236" w:type="dxa"/>
          <w:trHeight w:val="255"/>
        </w:trPr>
        <w:tc>
          <w:tcPr>
            <w:tcW w:w="5596" w:type="dxa"/>
            <w:gridSpan w:val="3"/>
            <w:tcBorders>
              <w:top w:val="single" w:sz="4" w:space="0" w:color="auto"/>
              <w:left w:val="single" w:sz="4" w:space="0" w:color="auto"/>
              <w:bottom w:val="single" w:sz="4" w:space="0" w:color="auto"/>
              <w:right w:val="single" w:sz="4" w:space="0" w:color="auto"/>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Культура</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0801</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single" w:sz="4" w:space="0" w:color="auto"/>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1 273 000,00</w:t>
            </w:r>
          </w:p>
        </w:tc>
      </w:tr>
      <w:tr w:rsidR="007C0A0D" w:rsidRPr="00E33FED" w:rsidTr="00382892">
        <w:trPr>
          <w:gridAfter w:val="1"/>
          <w:wAfter w:w="236" w:type="dxa"/>
          <w:trHeight w:val="255"/>
        </w:trPr>
        <w:tc>
          <w:tcPr>
            <w:tcW w:w="5596" w:type="dxa"/>
            <w:gridSpan w:val="3"/>
            <w:tcBorders>
              <w:top w:val="single" w:sz="4" w:space="0" w:color="auto"/>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Учреждения культуры и мероприятия в сфере культуры и к</w:t>
            </w:r>
            <w:r w:rsidRPr="00E33FED">
              <w:rPr>
                <w:rFonts w:ascii="Times New Roman" w:hAnsi="Times New Roman"/>
                <w:sz w:val="20"/>
                <w:szCs w:val="20"/>
                <w:lang w:eastAsia="ru-RU"/>
              </w:rPr>
              <w:t>и</w:t>
            </w:r>
            <w:r w:rsidRPr="00E33FED">
              <w:rPr>
                <w:rFonts w:ascii="Times New Roman" w:hAnsi="Times New Roman"/>
                <w:sz w:val="20"/>
                <w:szCs w:val="20"/>
                <w:lang w:eastAsia="ru-RU"/>
              </w:rPr>
              <w:t>немат</w:t>
            </w:r>
            <w:r w:rsidRPr="00E33FED">
              <w:rPr>
                <w:rFonts w:ascii="Times New Roman" w:hAnsi="Times New Roman"/>
                <w:sz w:val="20"/>
                <w:szCs w:val="20"/>
                <w:lang w:eastAsia="ru-RU"/>
              </w:rPr>
              <w:t>о</w:t>
            </w:r>
            <w:r w:rsidRPr="00E33FED">
              <w:rPr>
                <w:rFonts w:ascii="Times New Roman" w:hAnsi="Times New Roman"/>
                <w:sz w:val="20"/>
                <w:szCs w:val="20"/>
                <w:lang w:eastAsia="ru-RU"/>
              </w:rPr>
              <w:t xml:space="preserve">графии </w:t>
            </w:r>
          </w:p>
        </w:tc>
        <w:tc>
          <w:tcPr>
            <w:tcW w:w="1013" w:type="dxa"/>
            <w:tcBorders>
              <w:top w:val="nil"/>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4060001</w:t>
            </w: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nil"/>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1 273 000,00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Расходы в связи с передачей полномочий</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r>
              <w:rPr>
                <w:rFonts w:ascii="Times New Roman" w:hAnsi="Times New Roman"/>
                <w:sz w:val="20"/>
                <w:szCs w:val="20"/>
                <w:lang w:eastAsia="ru-RU"/>
              </w:rPr>
              <w:t>540</w:t>
            </w:r>
          </w:p>
        </w:tc>
        <w:tc>
          <w:tcPr>
            <w:tcW w:w="1821" w:type="dxa"/>
            <w:tcBorders>
              <w:top w:val="single" w:sz="4" w:space="0" w:color="auto"/>
              <w:left w:val="nil"/>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1 273 000,00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Социальная политика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1000</w:t>
            </w:r>
          </w:p>
        </w:tc>
        <w:tc>
          <w:tcPr>
            <w:tcW w:w="1020"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single" w:sz="4" w:space="0" w:color="auto"/>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4 540 900,00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Мероприятия в области социальной политики</w:t>
            </w:r>
          </w:p>
        </w:tc>
        <w:tc>
          <w:tcPr>
            <w:tcW w:w="1013" w:type="dxa"/>
            <w:tcBorders>
              <w:top w:val="nil"/>
              <w:left w:val="nil"/>
              <w:bottom w:val="nil"/>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1006</w:t>
            </w:r>
          </w:p>
        </w:tc>
        <w:tc>
          <w:tcPr>
            <w:tcW w:w="1020" w:type="dxa"/>
            <w:tcBorders>
              <w:top w:val="single" w:sz="4" w:space="0" w:color="auto"/>
              <w:left w:val="single" w:sz="4" w:space="0" w:color="auto"/>
              <w:bottom w:val="nil"/>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5140101</w:t>
            </w:r>
          </w:p>
        </w:tc>
        <w:tc>
          <w:tcPr>
            <w:tcW w:w="104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r>
              <w:rPr>
                <w:rFonts w:ascii="Times New Roman" w:hAnsi="Times New Roman"/>
                <w:color w:val="000000"/>
                <w:sz w:val="20"/>
                <w:szCs w:val="20"/>
                <w:lang w:eastAsia="ru-RU"/>
              </w:rPr>
              <w:t>810</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4 540 900,00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Физическая культура и спорт</w:t>
            </w:r>
          </w:p>
        </w:tc>
        <w:tc>
          <w:tcPr>
            <w:tcW w:w="1013"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1100</w:t>
            </w:r>
          </w:p>
        </w:tc>
        <w:tc>
          <w:tcPr>
            <w:tcW w:w="1020" w:type="dxa"/>
            <w:tcBorders>
              <w:top w:val="single" w:sz="4" w:space="0" w:color="000000"/>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30 000,00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jc w:val="both"/>
              <w:rPr>
                <w:rFonts w:ascii="Times New Roman" w:hAnsi="Times New Roman"/>
                <w:color w:val="000000"/>
                <w:sz w:val="20"/>
                <w:szCs w:val="20"/>
                <w:lang w:eastAsia="ru-RU"/>
              </w:rPr>
            </w:pPr>
            <w:r w:rsidRPr="00E33FED">
              <w:rPr>
                <w:rFonts w:ascii="Times New Roman" w:hAnsi="Times New Roman"/>
                <w:color w:val="000000"/>
                <w:sz w:val="20"/>
                <w:szCs w:val="20"/>
                <w:lang w:eastAsia="ru-RU"/>
              </w:rPr>
              <w:t xml:space="preserve">Физическая культура </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1101</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nil"/>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30 000,00</w:t>
            </w:r>
          </w:p>
        </w:tc>
      </w:tr>
      <w:tr w:rsidR="007C0A0D" w:rsidRPr="00E33FED" w:rsidTr="00382892">
        <w:trPr>
          <w:gridAfter w:val="1"/>
          <w:wAfter w:w="236" w:type="dxa"/>
          <w:trHeight w:val="34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Мероприятия в области спорта и физической культуры</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482</w:t>
            </w:r>
            <w:r>
              <w:rPr>
                <w:rFonts w:ascii="Times New Roman" w:hAnsi="Times New Roman"/>
                <w:sz w:val="20"/>
                <w:szCs w:val="20"/>
                <w:lang w:eastAsia="ru-RU"/>
              </w:rPr>
              <w:t>0100</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30 000,00</w:t>
            </w:r>
          </w:p>
        </w:tc>
      </w:tr>
      <w:tr w:rsidR="007C0A0D" w:rsidRPr="00E33FED" w:rsidTr="00382892">
        <w:trPr>
          <w:gridAfter w:val="1"/>
          <w:wAfter w:w="236" w:type="dxa"/>
          <w:trHeight w:val="510"/>
        </w:trPr>
        <w:tc>
          <w:tcPr>
            <w:tcW w:w="5596" w:type="dxa"/>
            <w:gridSpan w:val="3"/>
            <w:tcBorders>
              <w:top w:val="nil"/>
              <w:left w:val="single" w:sz="4" w:space="0" w:color="000000"/>
              <w:bottom w:val="single" w:sz="4" w:space="0" w:color="000000"/>
              <w:right w:val="single" w:sz="4" w:space="0" w:color="000000"/>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Иные закупки товаров, работ и услуг для обеспечения мун</w:t>
            </w:r>
            <w:r w:rsidRPr="00E33FED">
              <w:rPr>
                <w:rFonts w:ascii="Times New Roman" w:hAnsi="Times New Roman"/>
                <w:color w:val="000000"/>
                <w:sz w:val="20"/>
                <w:szCs w:val="20"/>
                <w:lang w:eastAsia="ru-RU"/>
              </w:rPr>
              <w:t>и</w:t>
            </w:r>
            <w:r w:rsidRPr="00E33FED">
              <w:rPr>
                <w:rFonts w:ascii="Times New Roman" w:hAnsi="Times New Roman"/>
                <w:color w:val="000000"/>
                <w:sz w:val="20"/>
                <w:szCs w:val="20"/>
                <w:lang w:eastAsia="ru-RU"/>
              </w:rPr>
              <w:t>ципальных нужд</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240</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30 000,00</w:t>
            </w:r>
          </w:p>
        </w:tc>
      </w:tr>
      <w:tr w:rsidR="007C0A0D" w:rsidRPr="00E33FED" w:rsidTr="00382892">
        <w:trPr>
          <w:gridAfter w:val="1"/>
          <w:wAfter w:w="236" w:type="dxa"/>
          <w:trHeight w:val="555"/>
        </w:trPr>
        <w:tc>
          <w:tcPr>
            <w:tcW w:w="5596" w:type="dxa"/>
            <w:gridSpan w:val="3"/>
            <w:tcBorders>
              <w:top w:val="nil"/>
              <w:left w:val="single" w:sz="4" w:space="0" w:color="000000"/>
              <w:bottom w:val="single" w:sz="4" w:space="0" w:color="000000"/>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Обслуживание государственного и муниципального долга</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1300</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60 000,00</w:t>
            </w:r>
          </w:p>
        </w:tc>
      </w:tr>
      <w:tr w:rsidR="007C0A0D" w:rsidRPr="00E33FED" w:rsidTr="00382892">
        <w:trPr>
          <w:gridAfter w:val="1"/>
          <w:wAfter w:w="236" w:type="dxa"/>
          <w:trHeight w:val="540"/>
        </w:trPr>
        <w:tc>
          <w:tcPr>
            <w:tcW w:w="5596" w:type="dxa"/>
            <w:gridSpan w:val="3"/>
            <w:tcBorders>
              <w:top w:val="nil"/>
              <w:left w:val="single" w:sz="4" w:space="0" w:color="000000"/>
              <w:bottom w:val="single" w:sz="4" w:space="0" w:color="auto"/>
              <w:right w:val="single" w:sz="4" w:space="0" w:color="000000"/>
            </w:tcBorders>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Обслуживание  государственного  внутреннего и муниц</w:t>
            </w:r>
            <w:r w:rsidRPr="00E33FED">
              <w:rPr>
                <w:rFonts w:ascii="Times New Roman" w:hAnsi="Times New Roman"/>
                <w:sz w:val="20"/>
                <w:szCs w:val="20"/>
                <w:lang w:eastAsia="ru-RU"/>
              </w:rPr>
              <w:t>и</w:t>
            </w:r>
            <w:r w:rsidRPr="00E33FED">
              <w:rPr>
                <w:rFonts w:ascii="Times New Roman" w:hAnsi="Times New Roman"/>
                <w:sz w:val="20"/>
                <w:szCs w:val="20"/>
                <w:lang w:eastAsia="ru-RU"/>
              </w:rPr>
              <w:t>пального долга</w:t>
            </w:r>
          </w:p>
        </w:tc>
        <w:tc>
          <w:tcPr>
            <w:tcW w:w="1013"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1301</w:t>
            </w:r>
          </w:p>
        </w:tc>
        <w:tc>
          <w:tcPr>
            <w:tcW w:w="102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40" w:type="dxa"/>
            <w:tcBorders>
              <w:top w:val="nil"/>
              <w:left w:val="nil"/>
              <w:bottom w:val="single" w:sz="4" w:space="0" w:color="auto"/>
              <w:right w:val="single" w:sz="4" w:space="0" w:color="000000"/>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nil"/>
              <w:left w:val="nil"/>
              <w:bottom w:val="single" w:sz="4" w:space="0" w:color="auto"/>
              <w:right w:val="single" w:sz="4" w:space="0" w:color="auto"/>
            </w:tcBorders>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60 000,00</w:t>
            </w:r>
          </w:p>
        </w:tc>
      </w:tr>
      <w:tr w:rsidR="007C0A0D" w:rsidRPr="00E33FED" w:rsidTr="00382892">
        <w:trPr>
          <w:gridAfter w:val="1"/>
          <w:wAfter w:w="236" w:type="dxa"/>
          <w:trHeight w:val="330"/>
        </w:trPr>
        <w:tc>
          <w:tcPr>
            <w:tcW w:w="5596" w:type="dxa"/>
            <w:gridSpan w:val="3"/>
            <w:tcBorders>
              <w:top w:val="single" w:sz="4" w:space="0" w:color="auto"/>
              <w:left w:val="single" w:sz="4" w:space="0" w:color="auto"/>
              <w:bottom w:val="single" w:sz="4" w:space="0" w:color="auto"/>
              <w:right w:val="single" w:sz="4" w:space="0" w:color="auto"/>
            </w:tcBorders>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Процентные платежи по муниципальному долгу</w:t>
            </w:r>
          </w:p>
        </w:tc>
        <w:tc>
          <w:tcPr>
            <w:tcW w:w="1013"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0650300</w:t>
            </w:r>
          </w:p>
        </w:tc>
        <w:tc>
          <w:tcPr>
            <w:tcW w:w="1040"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color w:val="000000"/>
                <w:sz w:val="20"/>
                <w:szCs w:val="20"/>
                <w:lang w:eastAsia="ru-RU"/>
              </w:rPr>
            </w:pPr>
            <w:r w:rsidRPr="00E33FED">
              <w:rPr>
                <w:rFonts w:ascii="Times New Roman" w:hAnsi="Times New Roman"/>
                <w:color w:val="000000"/>
                <w:sz w:val="20"/>
                <w:szCs w:val="20"/>
                <w:lang w:eastAsia="ru-RU"/>
              </w:rPr>
              <w:t> </w:t>
            </w:r>
          </w:p>
        </w:tc>
        <w:tc>
          <w:tcPr>
            <w:tcW w:w="1821" w:type="dxa"/>
            <w:tcBorders>
              <w:top w:val="single" w:sz="4" w:space="0" w:color="auto"/>
              <w:left w:val="single" w:sz="4" w:space="0" w:color="auto"/>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60 000,00</w:t>
            </w:r>
          </w:p>
        </w:tc>
      </w:tr>
      <w:tr w:rsidR="007C0A0D" w:rsidRPr="00E33FED" w:rsidTr="00382892">
        <w:trPr>
          <w:gridAfter w:val="1"/>
          <w:wAfter w:w="236" w:type="dxa"/>
          <w:trHeight w:val="255"/>
        </w:trPr>
        <w:tc>
          <w:tcPr>
            <w:tcW w:w="5596" w:type="dxa"/>
            <w:gridSpan w:val="3"/>
            <w:tcBorders>
              <w:top w:val="single" w:sz="4" w:space="0" w:color="auto"/>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rPr>
                <w:rFonts w:ascii="Times New Roman" w:hAnsi="Times New Roman"/>
                <w:color w:val="000000"/>
                <w:sz w:val="20"/>
                <w:szCs w:val="20"/>
                <w:lang w:eastAsia="ru-RU"/>
              </w:rPr>
            </w:pPr>
            <w:r w:rsidRPr="00E33FED">
              <w:rPr>
                <w:rFonts w:ascii="Times New Roman" w:hAnsi="Times New Roman"/>
                <w:color w:val="000000"/>
                <w:sz w:val="20"/>
                <w:szCs w:val="20"/>
                <w:lang w:eastAsia="ru-RU"/>
              </w:rPr>
              <w:t>Обслуживание муниципального долга</w:t>
            </w:r>
          </w:p>
        </w:tc>
        <w:tc>
          <w:tcPr>
            <w:tcW w:w="1013"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20"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single" w:sz="4" w:space="0" w:color="auto"/>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730</w:t>
            </w:r>
          </w:p>
        </w:tc>
        <w:tc>
          <w:tcPr>
            <w:tcW w:w="1821" w:type="dxa"/>
            <w:tcBorders>
              <w:top w:val="single" w:sz="4" w:space="0" w:color="auto"/>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60 000,00</w:t>
            </w:r>
          </w:p>
        </w:tc>
      </w:tr>
      <w:tr w:rsidR="007C0A0D" w:rsidRPr="00E33FED" w:rsidTr="00382892">
        <w:trPr>
          <w:gridAfter w:val="1"/>
          <w:wAfter w:w="236" w:type="dxa"/>
          <w:trHeight w:val="255"/>
        </w:trPr>
        <w:tc>
          <w:tcPr>
            <w:tcW w:w="5596" w:type="dxa"/>
            <w:gridSpan w:val="3"/>
            <w:tcBorders>
              <w:top w:val="nil"/>
              <w:left w:val="single" w:sz="4" w:space="0" w:color="000000"/>
              <w:bottom w:val="single" w:sz="4" w:space="0" w:color="000000"/>
              <w:right w:val="single" w:sz="4" w:space="0" w:color="000000"/>
            </w:tcBorders>
            <w:noWrap/>
            <w:vAlign w:val="bottom"/>
          </w:tcPr>
          <w:p w:rsidR="007C0A0D" w:rsidRPr="00E33FED" w:rsidRDefault="007C0A0D" w:rsidP="00382892">
            <w:pPr>
              <w:spacing w:after="0" w:line="240" w:lineRule="auto"/>
              <w:jc w:val="right"/>
              <w:rPr>
                <w:rFonts w:ascii="Times New Roman" w:hAnsi="Times New Roman"/>
                <w:sz w:val="20"/>
                <w:szCs w:val="20"/>
                <w:lang w:eastAsia="ru-RU"/>
              </w:rPr>
            </w:pPr>
            <w:r w:rsidRPr="00E33FED">
              <w:rPr>
                <w:rFonts w:ascii="Times New Roman" w:hAnsi="Times New Roman"/>
                <w:sz w:val="20"/>
                <w:szCs w:val="20"/>
                <w:lang w:eastAsia="ru-RU"/>
              </w:rPr>
              <w:t>Всего:</w:t>
            </w:r>
          </w:p>
        </w:tc>
        <w:tc>
          <w:tcPr>
            <w:tcW w:w="1013"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b/>
                <w:bCs/>
                <w:sz w:val="20"/>
                <w:szCs w:val="20"/>
                <w:lang w:eastAsia="ru-RU"/>
              </w:rPr>
            </w:pPr>
            <w:r w:rsidRPr="00E33FED">
              <w:rPr>
                <w:rFonts w:ascii="Times New Roman" w:hAnsi="Times New Roman"/>
                <w:b/>
                <w:bCs/>
                <w:sz w:val="20"/>
                <w:szCs w:val="20"/>
                <w:lang w:eastAsia="ru-RU"/>
              </w:rPr>
              <w:t> </w:t>
            </w:r>
          </w:p>
        </w:tc>
        <w:tc>
          <w:tcPr>
            <w:tcW w:w="1020" w:type="dxa"/>
            <w:tcBorders>
              <w:top w:val="nil"/>
              <w:left w:val="nil"/>
              <w:bottom w:val="single" w:sz="4" w:space="0" w:color="000000"/>
              <w:right w:val="single" w:sz="4" w:space="0" w:color="000000"/>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040" w:type="dxa"/>
            <w:tcBorders>
              <w:top w:val="nil"/>
              <w:left w:val="nil"/>
              <w:bottom w:val="single" w:sz="4" w:space="0" w:color="000000"/>
              <w:right w:val="nil"/>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 </w:t>
            </w:r>
          </w:p>
        </w:tc>
        <w:tc>
          <w:tcPr>
            <w:tcW w:w="1821" w:type="dxa"/>
            <w:tcBorders>
              <w:top w:val="nil"/>
              <w:left w:val="nil"/>
              <w:bottom w:val="single" w:sz="4" w:space="0" w:color="auto"/>
              <w:right w:val="single" w:sz="4" w:space="0" w:color="auto"/>
            </w:tcBorders>
            <w:noWrap/>
            <w:vAlign w:val="bottom"/>
          </w:tcPr>
          <w:p w:rsidR="007C0A0D" w:rsidRPr="00E33FED" w:rsidRDefault="007C0A0D" w:rsidP="00382892">
            <w:pPr>
              <w:spacing w:after="0" w:line="240" w:lineRule="auto"/>
              <w:jc w:val="center"/>
              <w:rPr>
                <w:rFonts w:ascii="Times New Roman" w:hAnsi="Times New Roman"/>
                <w:sz w:val="20"/>
                <w:szCs w:val="20"/>
                <w:lang w:eastAsia="ru-RU"/>
              </w:rPr>
            </w:pPr>
            <w:r w:rsidRPr="00E33FED">
              <w:rPr>
                <w:rFonts w:ascii="Times New Roman" w:hAnsi="Times New Roman"/>
                <w:sz w:val="20"/>
                <w:szCs w:val="20"/>
                <w:lang w:eastAsia="ru-RU"/>
              </w:rPr>
              <w:t>15 912 800,00</w:t>
            </w:r>
          </w:p>
        </w:tc>
      </w:tr>
    </w:tbl>
    <w:p w:rsidR="007C0A0D" w:rsidRPr="004D6128" w:rsidRDefault="007C0A0D" w:rsidP="00303613">
      <w:pPr>
        <w:widowControl w:val="0"/>
        <w:tabs>
          <w:tab w:val="left" w:pos="0"/>
        </w:tabs>
        <w:suppressAutoHyphens/>
        <w:spacing w:after="0" w:line="240" w:lineRule="auto"/>
        <w:jc w:val="center"/>
        <w:rPr>
          <w:rFonts w:ascii="Times New Roman" w:hAnsi="Times New Roman"/>
          <w:b/>
          <w:kern w:val="2"/>
          <w:lang w:eastAsia="ru-RU"/>
        </w:rPr>
      </w:pPr>
      <w:r w:rsidRPr="00442D98">
        <w:rPr>
          <w:rFonts w:ascii="Times New Roman" w:hAnsi="Times New Roman"/>
          <w:b/>
          <w:kern w:val="2"/>
          <w:lang w:eastAsia="ru-RU"/>
        </w:rPr>
        <w:t xml:space="preserve">      </w:t>
      </w:r>
      <w:r>
        <w:rPr>
          <w:rFonts w:ascii="Times New Roman" w:hAnsi="Times New Roman"/>
          <w:b/>
          <w:kern w:val="2"/>
          <w:lang w:eastAsia="ru-RU"/>
        </w:rPr>
        <w:t xml:space="preserve">                               </w:t>
      </w:r>
      <w:r w:rsidRPr="00442D98">
        <w:rPr>
          <w:rFonts w:ascii="Times New Roman" w:hAnsi="Times New Roman"/>
          <w:b/>
          <w:kern w:val="2"/>
          <w:lang w:eastAsia="ru-RU"/>
        </w:rPr>
        <w:t xml:space="preserve">                                       </w:t>
      </w:r>
      <w:r>
        <w:rPr>
          <w:rFonts w:ascii="Times New Roman" w:hAnsi="Times New Roman"/>
          <w:b/>
          <w:kern w:val="2"/>
          <w:lang w:eastAsia="ru-RU"/>
        </w:rPr>
        <w:t xml:space="preserve">                                                                                      </w:t>
      </w:r>
    </w:p>
    <w:p w:rsidR="007C0A0D" w:rsidRPr="00442D98" w:rsidRDefault="007C0A0D" w:rsidP="00303613">
      <w:pPr>
        <w:widowControl w:val="0"/>
        <w:suppressAutoHyphens/>
        <w:spacing w:after="0" w:line="240" w:lineRule="auto"/>
        <w:rPr>
          <w:rFonts w:ascii="Arial" w:hAnsi="Arial"/>
          <w:kern w:val="2"/>
          <w:sz w:val="20"/>
          <w:szCs w:val="24"/>
          <w:lang w:eastAsia="ru-RU"/>
        </w:rPr>
      </w:pPr>
      <w:r w:rsidRPr="00442D98">
        <w:rPr>
          <w:rFonts w:ascii="Arial" w:hAnsi="Arial"/>
          <w:kern w:val="2"/>
          <w:sz w:val="20"/>
          <w:szCs w:val="24"/>
          <w:lang w:eastAsia="ru-RU"/>
        </w:rPr>
        <w:t xml:space="preserve">           </w:t>
      </w:r>
    </w:p>
    <w:p w:rsidR="007C0A0D" w:rsidRDefault="007C0A0D" w:rsidP="00303613">
      <w:pPr>
        <w:widowControl w:val="0"/>
        <w:suppressAutoHyphens/>
        <w:spacing w:after="0" w:line="240" w:lineRule="auto"/>
        <w:rPr>
          <w:rFonts w:ascii="Arial" w:hAnsi="Arial"/>
          <w:kern w:val="2"/>
          <w:sz w:val="20"/>
          <w:szCs w:val="24"/>
          <w:lang w:eastAsia="ru-RU"/>
        </w:rPr>
      </w:pPr>
      <w:r w:rsidRPr="00442D98">
        <w:rPr>
          <w:rFonts w:ascii="Arial" w:hAnsi="Arial"/>
          <w:kern w:val="2"/>
          <w:sz w:val="20"/>
          <w:szCs w:val="24"/>
          <w:lang w:eastAsia="ru-RU"/>
        </w:rPr>
        <w:t xml:space="preserve">                                                                                                                             </w:t>
      </w:r>
    </w:p>
    <w:p w:rsidR="007C0A0D" w:rsidRDefault="007C0A0D" w:rsidP="00303613">
      <w:pPr>
        <w:widowControl w:val="0"/>
        <w:suppressAutoHyphens/>
        <w:spacing w:after="0" w:line="240" w:lineRule="auto"/>
        <w:rPr>
          <w:rFonts w:ascii="Arial" w:hAnsi="Arial"/>
          <w:kern w:val="2"/>
          <w:sz w:val="20"/>
          <w:szCs w:val="24"/>
          <w:lang w:eastAsia="ru-RU"/>
        </w:rPr>
      </w:pPr>
    </w:p>
    <w:p w:rsidR="007C0A0D" w:rsidRDefault="007C0A0D" w:rsidP="00303613">
      <w:pPr>
        <w:widowControl w:val="0"/>
        <w:suppressAutoHyphens/>
        <w:spacing w:after="0" w:line="240" w:lineRule="auto"/>
        <w:rPr>
          <w:rFonts w:ascii="Arial" w:hAnsi="Arial"/>
          <w:kern w:val="2"/>
          <w:sz w:val="20"/>
          <w:szCs w:val="24"/>
          <w:lang w:eastAsia="ru-RU"/>
        </w:rPr>
      </w:pPr>
    </w:p>
    <w:p w:rsidR="007C0A0D" w:rsidRDefault="007C0A0D" w:rsidP="00303613">
      <w:pPr>
        <w:widowControl w:val="0"/>
        <w:suppressAutoHyphens/>
        <w:spacing w:after="0" w:line="240" w:lineRule="auto"/>
        <w:rPr>
          <w:rFonts w:ascii="Arial" w:hAnsi="Arial"/>
          <w:kern w:val="2"/>
          <w:sz w:val="20"/>
          <w:szCs w:val="24"/>
          <w:lang w:eastAsia="ru-RU"/>
        </w:rPr>
      </w:pPr>
    </w:p>
    <w:p w:rsidR="007C0A0D" w:rsidRDefault="007C0A0D" w:rsidP="00303613">
      <w:pPr>
        <w:widowControl w:val="0"/>
        <w:suppressAutoHyphens/>
        <w:spacing w:after="0" w:line="240" w:lineRule="auto"/>
        <w:rPr>
          <w:rFonts w:ascii="Arial" w:hAnsi="Arial"/>
          <w:kern w:val="2"/>
          <w:sz w:val="20"/>
          <w:szCs w:val="24"/>
          <w:lang w:eastAsia="ru-RU"/>
        </w:rPr>
      </w:pPr>
    </w:p>
    <w:p w:rsidR="007C0A0D" w:rsidRDefault="007C0A0D" w:rsidP="00303613">
      <w:pPr>
        <w:widowControl w:val="0"/>
        <w:suppressAutoHyphens/>
        <w:spacing w:after="0" w:line="240" w:lineRule="auto"/>
        <w:rPr>
          <w:rFonts w:ascii="Arial" w:hAnsi="Arial"/>
          <w:kern w:val="2"/>
          <w:sz w:val="20"/>
          <w:szCs w:val="24"/>
          <w:lang w:eastAsia="ru-RU"/>
        </w:rPr>
      </w:pPr>
    </w:p>
    <w:p w:rsidR="007C0A0D" w:rsidRDefault="007C0A0D" w:rsidP="00303613">
      <w:pPr>
        <w:widowControl w:val="0"/>
        <w:suppressAutoHyphens/>
        <w:spacing w:after="0" w:line="240" w:lineRule="auto"/>
        <w:rPr>
          <w:rFonts w:ascii="Arial" w:hAnsi="Arial"/>
          <w:kern w:val="2"/>
          <w:sz w:val="20"/>
          <w:szCs w:val="24"/>
          <w:lang w:eastAsia="ru-RU"/>
        </w:rPr>
      </w:pPr>
    </w:p>
    <w:p w:rsidR="007C0A0D" w:rsidRDefault="007C0A0D" w:rsidP="00303613">
      <w:pPr>
        <w:widowControl w:val="0"/>
        <w:suppressAutoHyphens/>
        <w:spacing w:after="0" w:line="240" w:lineRule="auto"/>
        <w:rPr>
          <w:rFonts w:ascii="Arial" w:hAnsi="Arial"/>
          <w:kern w:val="2"/>
          <w:sz w:val="20"/>
          <w:szCs w:val="24"/>
          <w:lang w:eastAsia="ru-RU"/>
        </w:rPr>
      </w:pPr>
    </w:p>
    <w:p w:rsidR="007C0A0D" w:rsidRPr="00442D98" w:rsidRDefault="007C0A0D" w:rsidP="00303613">
      <w:pPr>
        <w:widowControl w:val="0"/>
        <w:suppressAutoHyphens/>
        <w:spacing w:after="0" w:line="240" w:lineRule="auto"/>
        <w:rPr>
          <w:rFonts w:ascii="Arial" w:hAnsi="Arial"/>
          <w:kern w:val="2"/>
          <w:sz w:val="20"/>
          <w:szCs w:val="24"/>
          <w:lang w:eastAsia="ru-RU"/>
        </w:rPr>
      </w:pPr>
    </w:p>
    <w:p w:rsidR="007C0A0D" w:rsidRPr="00442D98" w:rsidRDefault="007C0A0D" w:rsidP="00303613">
      <w:pPr>
        <w:widowControl w:val="0"/>
        <w:tabs>
          <w:tab w:val="left" w:pos="1134"/>
          <w:tab w:val="left" w:pos="1701"/>
          <w:tab w:val="left" w:pos="1843"/>
        </w:tabs>
        <w:suppressAutoHyphens/>
        <w:spacing w:after="0" w:line="240" w:lineRule="auto"/>
        <w:jc w:val="both"/>
        <w:rPr>
          <w:rFonts w:ascii="Times New Roman" w:hAnsi="Times New Roman"/>
          <w:kern w:val="2"/>
          <w:sz w:val="24"/>
          <w:szCs w:val="24"/>
          <w:lang w:eastAsia="ru-RU"/>
        </w:rPr>
      </w:pPr>
    </w:p>
    <w:p w:rsidR="007C0A0D" w:rsidRPr="00442D98" w:rsidRDefault="007C0A0D" w:rsidP="00303613">
      <w:pPr>
        <w:widowControl w:val="0"/>
        <w:tabs>
          <w:tab w:val="left" w:pos="0"/>
        </w:tabs>
        <w:suppressAutoHyphens/>
        <w:spacing w:after="0" w:line="240" w:lineRule="auto"/>
        <w:jc w:val="center"/>
        <w:rPr>
          <w:rFonts w:ascii="Times New Roman" w:hAnsi="Times New Roman"/>
          <w:b/>
          <w:kern w:val="2"/>
          <w:lang w:eastAsia="ru-RU"/>
        </w:rPr>
      </w:pPr>
      <w:r w:rsidRPr="00442D98">
        <w:rPr>
          <w:rFonts w:ascii="Times New Roman" w:hAnsi="Times New Roman"/>
          <w:b/>
          <w:kern w:val="2"/>
          <w:lang w:eastAsia="ru-RU"/>
        </w:rPr>
        <w:t xml:space="preserve">                                                                                                              Приложение № 9                         </w:t>
      </w:r>
    </w:p>
    <w:p w:rsidR="007C0A0D" w:rsidRPr="00442D98" w:rsidRDefault="007C0A0D" w:rsidP="00303613">
      <w:pPr>
        <w:widowControl w:val="0"/>
        <w:tabs>
          <w:tab w:val="left" w:pos="0"/>
        </w:tabs>
        <w:suppressAutoHyphens/>
        <w:spacing w:after="0" w:line="240" w:lineRule="auto"/>
        <w:jc w:val="center"/>
        <w:rPr>
          <w:rFonts w:ascii="Times New Roman" w:hAnsi="Times New Roman"/>
          <w:kern w:val="2"/>
          <w:lang w:eastAsia="ru-RU"/>
        </w:rPr>
      </w:pPr>
      <w:r w:rsidRPr="00442D98">
        <w:rPr>
          <w:rFonts w:ascii="Times New Roman" w:hAnsi="Times New Roman"/>
          <w:b/>
          <w:kern w:val="2"/>
          <w:lang w:eastAsia="ru-RU"/>
        </w:rPr>
        <w:t xml:space="preserve">                                                                                    </w:t>
      </w:r>
      <w:r>
        <w:rPr>
          <w:rFonts w:ascii="Times New Roman" w:hAnsi="Times New Roman"/>
          <w:kern w:val="2"/>
          <w:lang w:eastAsia="ru-RU"/>
        </w:rPr>
        <w:t xml:space="preserve"> к решению ГСД № 205  от 27.12.2013</w:t>
      </w:r>
      <w:r w:rsidRPr="00442D98">
        <w:rPr>
          <w:rFonts w:ascii="Times New Roman" w:hAnsi="Times New Roman"/>
          <w:kern w:val="2"/>
          <w:lang w:eastAsia="ru-RU"/>
        </w:rPr>
        <w:t xml:space="preserve"> г.</w:t>
      </w:r>
    </w:p>
    <w:p w:rsidR="007C0A0D" w:rsidRPr="00442D98" w:rsidRDefault="007C0A0D" w:rsidP="00303613">
      <w:pPr>
        <w:widowControl w:val="0"/>
        <w:suppressAutoHyphens/>
        <w:spacing w:after="0" w:line="240" w:lineRule="auto"/>
        <w:jc w:val="right"/>
        <w:rPr>
          <w:rFonts w:ascii="Times New Roman" w:hAnsi="Times New Roman"/>
          <w:kern w:val="2"/>
          <w:sz w:val="20"/>
          <w:szCs w:val="20"/>
          <w:lang w:eastAsia="ru-RU"/>
        </w:rPr>
      </w:pPr>
      <w:r w:rsidRPr="00442D98">
        <w:rPr>
          <w:rFonts w:ascii="Times New Roman" w:hAnsi="Times New Roman"/>
          <w:kern w:val="2"/>
          <w:sz w:val="20"/>
          <w:szCs w:val="20"/>
          <w:lang w:eastAsia="ru-RU"/>
        </w:rPr>
        <w:t xml:space="preserve">    </w:t>
      </w:r>
    </w:p>
    <w:p w:rsidR="007C0A0D" w:rsidRPr="00442D98" w:rsidRDefault="007C0A0D" w:rsidP="00303613">
      <w:pPr>
        <w:widowControl w:val="0"/>
        <w:suppressAutoHyphens/>
        <w:spacing w:after="0" w:line="240" w:lineRule="auto"/>
        <w:jc w:val="center"/>
        <w:rPr>
          <w:rFonts w:ascii="Times New Roman" w:hAnsi="Times New Roman"/>
          <w:b/>
          <w:kern w:val="2"/>
          <w:sz w:val="20"/>
          <w:szCs w:val="20"/>
          <w:lang w:eastAsia="ru-RU"/>
        </w:rPr>
      </w:pPr>
      <w:r w:rsidRPr="00442D98">
        <w:rPr>
          <w:rFonts w:ascii="Times New Roman" w:hAnsi="Times New Roman"/>
          <w:b/>
          <w:kern w:val="2"/>
          <w:sz w:val="20"/>
          <w:szCs w:val="20"/>
          <w:lang w:eastAsia="ru-RU"/>
        </w:rPr>
        <w:t>Программа муниципальных гарантий городского поселения город Макарьев</w:t>
      </w:r>
    </w:p>
    <w:p w:rsidR="007C0A0D" w:rsidRPr="00442D98" w:rsidRDefault="007C0A0D" w:rsidP="00303613">
      <w:pPr>
        <w:widowControl w:val="0"/>
        <w:suppressAutoHyphens/>
        <w:spacing w:after="0" w:line="240" w:lineRule="auto"/>
        <w:jc w:val="center"/>
        <w:rPr>
          <w:rFonts w:ascii="Times New Roman" w:hAnsi="Times New Roman"/>
          <w:b/>
          <w:kern w:val="2"/>
          <w:sz w:val="20"/>
          <w:szCs w:val="20"/>
          <w:lang w:eastAsia="ru-RU"/>
        </w:rPr>
      </w:pPr>
      <w:r w:rsidRPr="00442D98">
        <w:rPr>
          <w:rFonts w:ascii="Times New Roman" w:hAnsi="Times New Roman"/>
          <w:b/>
          <w:kern w:val="2"/>
          <w:sz w:val="20"/>
          <w:szCs w:val="20"/>
          <w:lang w:eastAsia="ru-RU"/>
        </w:rPr>
        <w:t>в валю</w:t>
      </w:r>
      <w:r>
        <w:rPr>
          <w:rFonts w:ascii="Times New Roman" w:hAnsi="Times New Roman"/>
          <w:b/>
          <w:kern w:val="2"/>
          <w:sz w:val="20"/>
          <w:szCs w:val="20"/>
          <w:lang w:eastAsia="ru-RU"/>
        </w:rPr>
        <w:t>те Российской Федерации  на 2014</w:t>
      </w:r>
      <w:r w:rsidRPr="00442D98">
        <w:rPr>
          <w:rFonts w:ascii="Times New Roman" w:hAnsi="Times New Roman"/>
          <w:b/>
          <w:kern w:val="2"/>
          <w:sz w:val="20"/>
          <w:szCs w:val="20"/>
          <w:lang w:eastAsia="ru-RU"/>
        </w:rPr>
        <w:t xml:space="preserve"> год</w:t>
      </w:r>
    </w:p>
    <w:p w:rsidR="007C0A0D" w:rsidRPr="00442D98" w:rsidRDefault="007C0A0D" w:rsidP="00303613">
      <w:pPr>
        <w:widowControl w:val="0"/>
        <w:suppressAutoHyphens/>
        <w:spacing w:after="0" w:line="240" w:lineRule="auto"/>
        <w:rPr>
          <w:rFonts w:ascii="Times New Roman" w:hAnsi="Times New Roman"/>
          <w:kern w:val="2"/>
          <w:sz w:val="20"/>
          <w:szCs w:val="20"/>
          <w:lang w:eastAsia="ru-RU"/>
        </w:rPr>
      </w:pPr>
    </w:p>
    <w:p w:rsidR="007C0A0D" w:rsidRPr="00442D98" w:rsidRDefault="007C0A0D" w:rsidP="00303613">
      <w:pPr>
        <w:widowControl w:val="0"/>
        <w:numPr>
          <w:ilvl w:val="0"/>
          <w:numId w:val="1"/>
        </w:numPr>
        <w:tabs>
          <w:tab w:val="left" w:pos="2160"/>
        </w:tabs>
        <w:suppressAutoHyphens/>
        <w:spacing w:after="0" w:line="240" w:lineRule="auto"/>
        <w:rPr>
          <w:rFonts w:ascii="Times New Roman" w:hAnsi="Times New Roman"/>
          <w:kern w:val="2"/>
          <w:sz w:val="20"/>
          <w:szCs w:val="20"/>
          <w:lang w:eastAsia="ru-RU"/>
        </w:rPr>
      </w:pPr>
      <w:r w:rsidRPr="00442D98">
        <w:rPr>
          <w:rFonts w:ascii="Times New Roman" w:hAnsi="Times New Roman"/>
          <w:kern w:val="2"/>
          <w:sz w:val="20"/>
          <w:szCs w:val="20"/>
          <w:lang w:eastAsia="ru-RU"/>
        </w:rPr>
        <w:t>Муниципальные гарантии городского поселения город Макарьев  в валюте Российской Федерации</w:t>
      </w:r>
    </w:p>
    <w:p w:rsidR="007C0A0D" w:rsidRPr="00442D98" w:rsidRDefault="007C0A0D" w:rsidP="00303613">
      <w:pPr>
        <w:widowControl w:val="0"/>
        <w:suppressAutoHyphens/>
        <w:spacing w:after="0" w:line="240" w:lineRule="auto"/>
        <w:jc w:val="center"/>
        <w:rPr>
          <w:rFonts w:ascii="Times New Roman" w:hAnsi="Times New Roman"/>
          <w:kern w:val="2"/>
          <w:sz w:val="20"/>
          <w:szCs w:val="20"/>
          <w:lang w:eastAsia="ru-RU"/>
        </w:rPr>
      </w:pPr>
      <w:r w:rsidRPr="00442D98">
        <w:rPr>
          <w:rFonts w:ascii="Times New Roman" w:hAnsi="Times New Roman"/>
          <w:kern w:val="2"/>
          <w:sz w:val="20"/>
          <w:szCs w:val="20"/>
          <w:lang w:eastAsia="ru-RU"/>
        </w:rPr>
        <w:t xml:space="preserve">                                                                                                                               (тыс.рублей)</w:t>
      </w:r>
    </w:p>
    <w:tbl>
      <w:tblPr>
        <w:tblW w:w="0" w:type="auto"/>
        <w:tblInd w:w="-15" w:type="dxa"/>
        <w:tblLayout w:type="fixed"/>
        <w:tblLook w:val="00A0"/>
      </w:tblPr>
      <w:tblGrid>
        <w:gridCol w:w="435"/>
        <w:gridCol w:w="3217"/>
        <w:gridCol w:w="1715"/>
        <w:gridCol w:w="1243"/>
        <w:gridCol w:w="1565"/>
        <w:gridCol w:w="1180"/>
      </w:tblGrid>
      <w:tr w:rsidR="007C0A0D" w:rsidRPr="00405BF8" w:rsidTr="00382892">
        <w:tc>
          <w:tcPr>
            <w:tcW w:w="43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spacing w:after="0" w:line="240" w:lineRule="auto"/>
              <w:ind w:right="-1002"/>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p w:rsidR="007C0A0D" w:rsidRPr="00442D98" w:rsidRDefault="007C0A0D" w:rsidP="00382892">
            <w:pPr>
              <w:widowControl w:val="0"/>
              <w:suppressAutoHyphens/>
              <w:ind w:right="-1002"/>
              <w:jc w:val="center"/>
              <w:rPr>
                <w:rFonts w:ascii="Times New Roman" w:hAnsi="Times New Roman"/>
                <w:kern w:val="2"/>
                <w:sz w:val="20"/>
                <w:szCs w:val="20"/>
                <w:lang w:eastAsia="ru-RU"/>
              </w:rPr>
            </w:pPr>
            <w:r w:rsidRPr="00442D98">
              <w:rPr>
                <w:rFonts w:ascii="Times New Roman" w:hAnsi="Times New Roman"/>
                <w:kern w:val="2"/>
                <w:sz w:val="20"/>
                <w:szCs w:val="20"/>
                <w:lang w:eastAsia="ru-RU"/>
              </w:rPr>
              <w:t>п/п</w:t>
            </w:r>
          </w:p>
        </w:tc>
        <w:tc>
          <w:tcPr>
            <w:tcW w:w="3217"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spacing w:after="0" w:line="240" w:lineRule="auto"/>
              <w:ind w:right="-1002"/>
              <w:jc w:val="center"/>
              <w:rPr>
                <w:rFonts w:ascii="Times New Roman" w:hAnsi="Times New Roman"/>
                <w:kern w:val="2"/>
                <w:sz w:val="20"/>
                <w:szCs w:val="20"/>
                <w:lang w:eastAsia="ru-RU"/>
              </w:rPr>
            </w:pPr>
            <w:r w:rsidRPr="00442D98">
              <w:rPr>
                <w:rFonts w:ascii="Times New Roman" w:hAnsi="Times New Roman"/>
                <w:kern w:val="2"/>
                <w:sz w:val="20"/>
                <w:szCs w:val="20"/>
                <w:lang w:eastAsia="ru-RU"/>
              </w:rPr>
              <w:t>Цель гарантирования</w:t>
            </w:r>
          </w:p>
          <w:p w:rsidR="007C0A0D" w:rsidRPr="00442D98" w:rsidRDefault="007C0A0D" w:rsidP="00382892">
            <w:pPr>
              <w:widowControl w:val="0"/>
              <w:suppressAutoHyphens/>
              <w:ind w:right="-1002"/>
              <w:jc w:val="center"/>
              <w:rPr>
                <w:rFonts w:ascii="Times New Roman" w:hAnsi="Times New Roman"/>
                <w:kern w:val="2"/>
                <w:sz w:val="20"/>
                <w:szCs w:val="20"/>
                <w:lang w:eastAsia="ru-RU"/>
              </w:rPr>
            </w:pPr>
          </w:p>
        </w:tc>
        <w:tc>
          <w:tcPr>
            <w:tcW w:w="171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spacing w:after="0" w:line="240" w:lineRule="auto"/>
              <w:jc w:val="center"/>
              <w:rPr>
                <w:rFonts w:ascii="Times New Roman" w:hAnsi="Times New Roman"/>
                <w:kern w:val="2"/>
                <w:sz w:val="20"/>
                <w:szCs w:val="20"/>
                <w:lang w:eastAsia="ru-RU"/>
              </w:rPr>
            </w:pPr>
            <w:r w:rsidRPr="00442D98">
              <w:rPr>
                <w:rFonts w:ascii="Times New Roman" w:hAnsi="Times New Roman"/>
                <w:kern w:val="2"/>
                <w:sz w:val="20"/>
                <w:szCs w:val="20"/>
                <w:lang w:eastAsia="ru-RU"/>
              </w:rPr>
              <w:t xml:space="preserve">Наименование </w:t>
            </w:r>
          </w:p>
          <w:p w:rsidR="007C0A0D" w:rsidRPr="00442D98" w:rsidRDefault="007C0A0D" w:rsidP="00382892">
            <w:pPr>
              <w:widowControl w:val="0"/>
              <w:suppressAutoHyphens/>
              <w:jc w:val="center"/>
              <w:rPr>
                <w:rFonts w:ascii="Times New Roman" w:hAnsi="Times New Roman"/>
                <w:kern w:val="2"/>
                <w:sz w:val="20"/>
                <w:szCs w:val="20"/>
                <w:lang w:eastAsia="ru-RU"/>
              </w:rPr>
            </w:pPr>
            <w:r w:rsidRPr="00442D98">
              <w:rPr>
                <w:rFonts w:ascii="Times New Roman" w:hAnsi="Times New Roman"/>
                <w:kern w:val="2"/>
                <w:sz w:val="20"/>
                <w:szCs w:val="20"/>
                <w:lang w:eastAsia="ru-RU"/>
              </w:rPr>
              <w:t>принципала</w:t>
            </w:r>
          </w:p>
        </w:tc>
        <w:tc>
          <w:tcPr>
            <w:tcW w:w="1243"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spacing w:after="0" w:line="240" w:lineRule="auto"/>
              <w:jc w:val="center"/>
              <w:rPr>
                <w:rFonts w:ascii="Times New Roman" w:hAnsi="Times New Roman"/>
                <w:kern w:val="2"/>
                <w:sz w:val="20"/>
                <w:szCs w:val="20"/>
                <w:lang w:eastAsia="ru-RU"/>
              </w:rPr>
            </w:pPr>
            <w:r w:rsidRPr="00442D98">
              <w:rPr>
                <w:rFonts w:ascii="Times New Roman" w:hAnsi="Times New Roman"/>
                <w:kern w:val="2"/>
                <w:sz w:val="20"/>
                <w:szCs w:val="20"/>
                <w:lang w:eastAsia="ru-RU"/>
              </w:rPr>
              <w:t xml:space="preserve">Общий </w:t>
            </w:r>
          </w:p>
          <w:p w:rsidR="007C0A0D" w:rsidRPr="00442D98" w:rsidRDefault="007C0A0D" w:rsidP="00382892">
            <w:pPr>
              <w:widowControl w:val="0"/>
              <w:suppressAutoHyphens/>
              <w:spacing w:after="0" w:line="240" w:lineRule="auto"/>
              <w:jc w:val="center"/>
              <w:rPr>
                <w:rFonts w:ascii="Times New Roman" w:hAnsi="Times New Roman"/>
                <w:kern w:val="2"/>
                <w:sz w:val="20"/>
                <w:szCs w:val="20"/>
                <w:lang w:eastAsia="ru-RU"/>
              </w:rPr>
            </w:pPr>
            <w:r w:rsidRPr="00442D98">
              <w:rPr>
                <w:rFonts w:ascii="Times New Roman" w:hAnsi="Times New Roman"/>
                <w:kern w:val="2"/>
                <w:sz w:val="20"/>
                <w:szCs w:val="20"/>
                <w:lang w:eastAsia="ru-RU"/>
              </w:rPr>
              <w:t xml:space="preserve">объем </w:t>
            </w:r>
          </w:p>
          <w:p w:rsidR="007C0A0D" w:rsidRPr="00442D98" w:rsidRDefault="007C0A0D" w:rsidP="00382892">
            <w:pPr>
              <w:widowControl w:val="0"/>
              <w:suppressAutoHyphens/>
              <w:jc w:val="center"/>
              <w:rPr>
                <w:rFonts w:ascii="Times New Roman" w:hAnsi="Times New Roman"/>
                <w:kern w:val="2"/>
                <w:sz w:val="20"/>
                <w:szCs w:val="20"/>
                <w:lang w:eastAsia="ru-RU"/>
              </w:rPr>
            </w:pPr>
            <w:r w:rsidRPr="00442D98">
              <w:rPr>
                <w:rFonts w:ascii="Times New Roman" w:hAnsi="Times New Roman"/>
                <w:kern w:val="2"/>
                <w:sz w:val="20"/>
                <w:szCs w:val="20"/>
                <w:lang w:eastAsia="ru-RU"/>
              </w:rPr>
              <w:t>гарантий</w:t>
            </w:r>
          </w:p>
        </w:tc>
        <w:tc>
          <w:tcPr>
            <w:tcW w:w="156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Право регрессного требования гаранта к принципалу</w:t>
            </w:r>
          </w:p>
        </w:tc>
        <w:tc>
          <w:tcPr>
            <w:tcW w:w="1180" w:type="dxa"/>
            <w:tcBorders>
              <w:top w:val="single" w:sz="4" w:space="0" w:color="000000"/>
              <w:left w:val="single" w:sz="4" w:space="0" w:color="000000"/>
              <w:bottom w:val="single" w:sz="4" w:space="0" w:color="000000"/>
              <w:right w:val="single" w:sz="4" w:space="0" w:color="000000"/>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Иные условия</w:t>
            </w:r>
          </w:p>
        </w:tc>
      </w:tr>
      <w:tr w:rsidR="007C0A0D" w:rsidRPr="00405BF8" w:rsidTr="00382892">
        <w:tc>
          <w:tcPr>
            <w:tcW w:w="43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p>
        </w:tc>
        <w:tc>
          <w:tcPr>
            <w:tcW w:w="3217"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c>
          <w:tcPr>
            <w:tcW w:w="171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c>
          <w:tcPr>
            <w:tcW w:w="1243"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c>
          <w:tcPr>
            <w:tcW w:w="156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c>
          <w:tcPr>
            <w:tcW w:w="1180" w:type="dxa"/>
            <w:tcBorders>
              <w:top w:val="single" w:sz="4" w:space="0" w:color="000000"/>
              <w:left w:val="single" w:sz="4" w:space="0" w:color="000000"/>
              <w:bottom w:val="single" w:sz="4" w:space="0" w:color="000000"/>
              <w:right w:val="single" w:sz="4" w:space="0" w:color="000000"/>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r>
      <w:tr w:rsidR="007C0A0D" w:rsidRPr="00405BF8" w:rsidTr="00382892">
        <w:tc>
          <w:tcPr>
            <w:tcW w:w="43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p>
        </w:tc>
        <w:tc>
          <w:tcPr>
            <w:tcW w:w="3217"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Всего</w:t>
            </w:r>
          </w:p>
        </w:tc>
        <w:tc>
          <w:tcPr>
            <w:tcW w:w="171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c>
          <w:tcPr>
            <w:tcW w:w="1243"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c>
          <w:tcPr>
            <w:tcW w:w="1565" w:type="dxa"/>
            <w:tcBorders>
              <w:top w:val="single" w:sz="4" w:space="0" w:color="000000"/>
              <w:left w:val="single" w:sz="4" w:space="0" w:color="000000"/>
              <w:bottom w:val="single" w:sz="4" w:space="0" w:color="000000"/>
              <w:right w:val="nil"/>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c>
          <w:tcPr>
            <w:tcW w:w="1180" w:type="dxa"/>
            <w:tcBorders>
              <w:top w:val="single" w:sz="4" w:space="0" w:color="000000"/>
              <w:left w:val="single" w:sz="4" w:space="0" w:color="000000"/>
              <w:bottom w:val="single" w:sz="4" w:space="0" w:color="000000"/>
              <w:right w:val="single" w:sz="4" w:space="0" w:color="000000"/>
            </w:tcBorders>
          </w:tcPr>
          <w:p w:rsidR="007C0A0D" w:rsidRPr="00442D98" w:rsidRDefault="007C0A0D" w:rsidP="00382892">
            <w:pPr>
              <w:widowControl w:val="0"/>
              <w:suppressAutoHyphens/>
              <w:snapToGrid w:val="0"/>
              <w:jc w:val="center"/>
              <w:rPr>
                <w:rFonts w:ascii="Times New Roman" w:hAnsi="Times New Roman"/>
                <w:kern w:val="2"/>
                <w:sz w:val="20"/>
                <w:szCs w:val="20"/>
                <w:lang w:eastAsia="ru-RU"/>
              </w:rPr>
            </w:pPr>
            <w:r w:rsidRPr="00442D98">
              <w:rPr>
                <w:rFonts w:ascii="Times New Roman" w:hAnsi="Times New Roman"/>
                <w:kern w:val="2"/>
                <w:sz w:val="20"/>
                <w:szCs w:val="20"/>
                <w:lang w:eastAsia="ru-RU"/>
              </w:rPr>
              <w:t>-</w:t>
            </w:r>
          </w:p>
        </w:tc>
      </w:tr>
    </w:tbl>
    <w:p w:rsidR="007C0A0D" w:rsidRPr="00442D98" w:rsidRDefault="007C0A0D" w:rsidP="00303613">
      <w:pPr>
        <w:widowControl w:val="0"/>
        <w:suppressAutoHyphens/>
        <w:spacing w:after="0" w:line="240" w:lineRule="auto"/>
        <w:jc w:val="center"/>
        <w:rPr>
          <w:rFonts w:ascii="Times New Roman" w:hAnsi="Times New Roman"/>
          <w:kern w:val="2"/>
          <w:sz w:val="20"/>
          <w:szCs w:val="20"/>
          <w:lang w:eastAsia="ru-RU"/>
        </w:rPr>
      </w:pPr>
    </w:p>
    <w:p w:rsidR="007C0A0D" w:rsidRPr="00303613" w:rsidRDefault="007C0A0D" w:rsidP="00303613">
      <w:pPr>
        <w:widowControl w:val="0"/>
        <w:suppressAutoHyphens/>
        <w:spacing w:after="0" w:line="240" w:lineRule="auto"/>
        <w:jc w:val="center"/>
        <w:rPr>
          <w:rFonts w:ascii="Times New Roman" w:hAnsi="Times New Roman"/>
          <w:kern w:val="2"/>
          <w:sz w:val="24"/>
          <w:szCs w:val="24"/>
          <w:lang w:eastAsia="ru-RU"/>
        </w:rPr>
      </w:pPr>
      <w:r w:rsidRPr="00303613">
        <w:rPr>
          <w:rFonts w:ascii="Times New Roman" w:hAnsi="Times New Roman"/>
          <w:kern w:val="2"/>
          <w:sz w:val="24"/>
          <w:szCs w:val="24"/>
          <w:lang w:eastAsia="ru-RU"/>
        </w:rPr>
        <w:t>Муниципальные гарантии</w:t>
      </w:r>
    </w:p>
    <w:p w:rsidR="007C0A0D" w:rsidRPr="00303613" w:rsidRDefault="007C0A0D" w:rsidP="00303613">
      <w:pPr>
        <w:widowControl w:val="0"/>
        <w:suppressAutoHyphens/>
        <w:spacing w:after="0" w:line="240" w:lineRule="auto"/>
        <w:jc w:val="center"/>
        <w:rPr>
          <w:rFonts w:ascii="Times New Roman" w:hAnsi="Times New Roman"/>
          <w:kern w:val="2"/>
          <w:sz w:val="24"/>
          <w:szCs w:val="24"/>
          <w:lang w:eastAsia="ru-RU"/>
        </w:rPr>
      </w:pPr>
    </w:p>
    <w:p w:rsidR="007C0A0D" w:rsidRPr="00303613" w:rsidRDefault="007C0A0D" w:rsidP="00303613">
      <w:pPr>
        <w:widowControl w:val="0"/>
        <w:suppressAutoHyphens/>
        <w:spacing w:after="0" w:line="240" w:lineRule="auto"/>
        <w:rPr>
          <w:rFonts w:ascii="Times New Roman" w:hAnsi="Times New Roman"/>
          <w:kern w:val="2"/>
          <w:sz w:val="24"/>
          <w:szCs w:val="24"/>
          <w:lang w:eastAsia="ru-RU"/>
        </w:rPr>
      </w:pPr>
      <w:r w:rsidRPr="00303613">
        <w:rPr>
          <w:rFonts w:ascii="Times New Roman" w:hAnsi="Times New Roman"/>
          <w:kern w:val="2"/>
          <w:sz w:val="24"/>
          <w:szCs w:val="24"/>
          <w:lang w:eastAsia="ru-RU"/>
        </w:rPr>
        <w:t xml:space="preserve">     Предоставления в 2014 году муниципальных гарантий городским поселением город Макарьев проектом решения «О бюджете городского поселения город Макарьев на 2014 год» не планируется.</w:t>
      </w:r>
    </w:p>
    <w:p w:rsidR="007C0A0D" w:rsidRPr="00303613" w:rsidRDefault="007C0A0D" w:rsidP="00303613">
      <w:pPr>
        <w:widowControl w:val="0"/>
        <w:suppressAutoHyphens/>
        <w:spacing w:after="0" w:line="240" w:lineRule="auto"/>
        <w:rPr>
          <w:rFonts w:ascii="Times New Roman" w:hAnsi="Times New Roman"/>
          <w:kern w:val="2"/>
          <w:sz w:val="24"/>
          <w:szCs w:val="24"/>
          <w:lang w:eastAsia="ru-RU"/>
        </w:rPr>
      </w:pPr>
    </w:p>
    <w:p w:rsidR="007C0A0D" w:rsidRPr="00303613" w:rsidRDefault="007C0A0D" w:rsidP="00303613">
      <w:pPr>
        <w:widowControl w:val="0"/>
        <w:suppressAutoHyphens/>
        <w:spacing w:after="0" w:line="240" w:lineRule="auto"/>
        <w:rPr>
          <w:rFonts w:ascii="Arial" w:hAnsi="Arial"/>
          <w:kern w:val="2"/>
          <w:sz w:val="24"/>
          <w:szCs w:val="24"/>
          <w:lang w:eastAsia="ru-RU"/>
        </w:rPr>
      </w:pPr>
    </w:p>
    <w:p w:rsidR="007C0A0D" w:rsidRPr="00303613" w:rsidRDefault="007C0A0D" w:rsidP="00A91C28">
      <w:pPr>
        <w:widowControl w:val="0"/>
        <w:suppressAutoHyphens/>
        <w:spacing w:after="0" w:line="240" w:lineRule="auto"/>
        <w:rPr>
          <w:rFonts w:ascii="Times New Roman" w:hAnsi="Times New Roman"/>
          <w:kern w:val="2"/>
          <w:sz w:val="24"/>
          <w:szCs w:val="24"/>
          <w:lang w:eastAsia="ru-RU"/>
        </w:rPr>
      </w:pPr>
    </w:p>
    <w:sectPr w:rsidR="007C0A0D" w:rsidRPr="00303613" w:rsidSect="00A904BB">
      <w:pgSz w:w="11906" w:h="16838"/>
      <w:pgMar w:top="1134" w:right="1152" w:bottom="1134"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8"/>
    <w:multiLevelType w:val="multilevel"/>
    <w:tmpl w:val="00000008"/>
    <w:name w:val="WW8Num8"/>
    <w:lvl w:ilvl="0">
      <w:start w:val="1"/>
      <w:numFmt w:val="bullet"/>
      <w:lvlText w:val=""/>
      <w:lvlJc w:val="left"/>
      <w:pPr>
        <w:tabs>
          <w:tab w:val="num" w:pos="1440"/>
        </w:tabs>
        <w:ind w:left="1440" w:hanging="360"/>
      </w:pPr>
      <w:rPr>
        <w:rFonts w:ascii="Symbol" w:hAnsi="Symbol"/>
        <w:sz w:val="18"/>
      </w:rPr>
    </w:lvl>
    <w:lvl w:ilvl="1">
      <w:start w:val="1"/>
      <w:numFmt w:val="bullet"/>
      <w:lvlText w:val=""/>
      <w:lvlJc w:val="left"/>
      <w:pPr>
        <w:tabs>
          <w:tab w:val="num" w:pos="2205"/>
        </w:tabs>
        <w:ind w:left="2205" w:hanging="360"/>
      </w:pPr>
      <w:rPr>
        <w:rFonts w:ascii="Symbol" w:hAnsi="Symbol"/>
        <w:sz w:val="18"/>
      </w:rPr>
    </w:lvl>
    <w:lvl w:ilvl="2">
      <w:start w:val="1"/>
      <w:numFmt w:val="bullet"/>
      <w:lvlText w:val=""/>
      <w:lvlJc w:val="left"/>
      <w:pPr>
        <w:tabs>
          <w:tab w:val="num" w:pos="2970"/>
        </w:tabs>
        <w:ind w:left="2970" w:hanging="360"/>
      </w:pPr>
      <w:rPr>
        <w:rFonts w:ascii="Symbol" w:hAnsi="Symbol"/>
        <w:sz w:val="18"/>
      </w:rPr>
    </w:lvl>
    <w:lvl w:ilvl="3">
      <w:start w:val="1"/>
      <w:numFmt w:val="bullet"/>
      <w:lvlText w:val=""/>
      <w:lvlJc w:val="left"/>
      <w:pPr>
        <w:tabs>
          <w:tab w:val="num" w:pos="3735"/>
        </w:tabs>
        <w:ind w:left="3735" w:hanging="360"/>
      </w:pPr>
      <w:rPr>
        <w:rFonts w:ascii="Symbol" w:hAnsi="Symbol"/>
        <w:sz w:val="18"/>
      </w:rPr>
    </w:lvl>
    <w:lvl w:ilvl="4">
      <w:start w:val="1"/>
      <w:numFmt w:val="bullet"/>
      <w:lvlText w:val=""/>
      <w:lvlJc w:val="left"/>
      <w:pPr>
        <w:tabs>
          <w:tab w:val="num" w:pos="4500"/>
        </w:tabs>
        <w:ind w:left="4500" w:hanging="360"/>
      </w:pPr>
      <w:rPr>
        <w:rFonts w:ascii="Symbol" w:hAnsi="Symbol"/>
        <w:sz w:val="18"/>
      </w:rPr>
    </w:lvl>
    <w:lvl w:ilvl="5">
      <w:start w:val="1"/>
      <w:numFmt w:val="bullet"/>
      <w:lvlText w:val=""/>
      <w:lvlJc w:val="left"/>
      <w:pPr>
        <w:tabs>
          <w:tab w:val="num" w:pos="5265"/>
        </w:tabs>
        <w:ind w:left="5265" w:hanging="360"/>
      </w:pPr>
      <w:rPr>
        <w:rFonts w:ascii="Symbol" w:hAnsi="Symbol"/>
        <w:sz w:val="18"/>
      </w:rPr>
    </w:lvl>
    <w:lvl w:ilvl="6">
      <w:start w:val="1"/>
      <w:numFmt w:val="bullet"/>
      <w:lvlText w:val=""/>
      <w:lvlJc w:val="left"/>
      <w:pPr>
        <w:tabs>
          <w:tab w:val="num" w:pos="6030"/>
        </w:tabs>
        <w:ind w:left="6030" w:hanging="360"/>
      </w:pPr>
      <w:rPr>
        <w:rFonts w:ascii="Symbol" w:hAnsi="Symbol"/>
        <w:sz w:val="18"/>
      </w:rPr>
    </w:lvl>
    <w:lvl w:ilvl="7">
      <w:start w:val="1"/>
      <w:numFmt w:val="bullet"/>
      <w:lvlText w:val=""/>
      <w:lvlJc w:val="left"/>
      <w:pPr>
        <w:tabs>
          <w:tab w:val="num" w:pos="6795"/>
        </w:tabs>
        <w:ind w:left="6795" w:hanging="360"/>
      </w:pPr>
      <w:rPr>
        <w:rFonts w:ascii="Symbol" w:hAnsi="Symbol"/>
        <w:sz w:val="18"/>
      </w:rPr>
    </w:lvl>
    <w:lvl w:ilvl="8">
      <w:start w:val="1"/>
      <w:numFmt w:val="bullet"/>
      <w:lvlText w:val=""/>
      <w:lvlJc w:val="left"/>
      <w:pPr>
        <w:tabs>
          <w:tab w:val="num" w:pos="7560"/>
        </w:tabs>
        <w:ind w:left="7560" w:hanging="360"/>
      </w:pPr>
      <w:rPr>
        <w:rFonts w:ascii="Symbol" w:hAnsi="Symbol"/>
        <w:sz w:val="18"/>
      </w:rPr>
    </w:lvl>
  </w:abstractNum>
  <w:abstractNum w:abstractNumId="6">
    <w:nsid w:val="5E2157C4"/>
    <w:multiLevelType w:val="hybridMultilevel"/>
    <w:tmpl w:val="84320B0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0EA"/>
    <w:rsid w:val="00027BD6"/>
    <w:rsid w:val="000E312C"/>
    <w:rsid w:val="00116499"/>
    <w:rsid w:val="00176B45"/>
    <w:rsid w:val="0024434A"/>
    <w:rsid w:val="002865D7"/>
    <w:rsid w:val="00303613"/>
    <w:rsid w:val="00382892"/>
    <w:rsid w:val="003D5279"/>
    <w:rsid w:val="00405BF8"/>
    <w:rsid w:val="00442D98"/>
    <w:rsid w:val="004710EA"/>
    <w:rsid w:val="00477B5B"/>
    <w:rsid w:val="004808E0"/>
    <w:rsid w:val="004A7692"/>
    <w:rsid w:val="004D6128"/>
    <w:rsid w:val="004F26E4"/>
    <w:rsid w:val="00503BF6"/>
    <w:rsid w:val="00507039"/>
    <w:rsid w:val="00605C4F"/>
    <w:rsid w:val="00613D7F"/>
    <w:rsid w:val="0066585C"/>
    <w:rsid w:val="0074525D"/>
    <w:rsid w:val="00765109"/>
    <w:rsid w:val="00775C17"/>
    <w:rsid w:val="00777C0A"/>
    <w:rsid w:val="007C0A0D"/>
    <w:rsid w:val="007C5F19"/>
    <w:rsid w:val="007D4C4F"/>
    <w:rsid w:val="008E7579"/>
    <w:rsid w:val="0093547A"/>
    <w:rsid w:val="009C3C2B"/>
    <w:rsid w:val="00A904BB"/>
    <w:rsid w:val="00A91C28"/>
    <w:rsid w:val="00B238A3"/>
    <w:rsid w:val="00B472D8"/>
    <w:rsid w:val="00B63A36"/>
    <w:rsid w:val="00B76CB6"/>
    <w:rsid w:val="00BE0EB5"/>
    <w:rsid w:val="00C7632E"/>
    <w:rsid w:val="00D14E40"/>
    <w:rsid w:val="00DF0447"/>
    <w:rsid w:val="00E33FED"/>
    <w:rsid w:val="00E57B1B"/>
    <w:rsid w:val="00E831F5"/>
    <w:rsid w:val="00E849D1"/>
    <w:rsid w:val="00EA342F"/>
    <w:rsid w:val="00EB456B"/>
    <w:rsid w:val="00EF7775"/>
    <w:rsid w:val="00F242E8"/>
    <w:rsid w:val="00F80001"/>
    <w:rsid w:val="00FA1C8D"/>
    <w:rsid w:val="00FA4695"/>
    <w:rsid w:val="00FA607F"/>
    <w:rsid w:val="00FC43BC"/>
    <w:rsid w:val="00FF78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0A"/>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710E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77C0A"/>
    <w:rPr>
      <w:rFonts w:ascii="Courier New" w:hAnsi="Courier New" w:cs="Courier New"/>
      <w:lang w:val="ru-RU" w:eastAsia="ru-RU" w:bidi="ar-SA"/>
    </w:rPr>
  </w:style>
  <w:style w:type="paragraph" w:customStyle="1" w:styleId="a">
    <w:name w:val="Без интервала"/>
    <w:uiPriority w:val="99"/>
    <w:rsid w:val="00777C0A"/>
    <w:rPr>
      <w:rFonts w:ascii="Calibri" w:hAnsi="Calibri"/>
      <w:lang w:eastAsia="en-US"/>
    </w:rPr>
  </w:style>
  <w:style w:type="character" w:styleId="Strong">
    <w:name w:val="Strong"/>
    <w:basedOn w:val="DefaultParagraphFont"/>
    <w:uiPriority w:val="99"/>
    <w:qFormat/>
    <w:rsid w:val="00777C0A"/>
    <w:rPr>
      <w:rFonts w:cs="Times New Roman"/>
      <w:b/>
      <w:bCs/>
    </w:rPr>
  </w:style>
  <w:style w:type="paragraph" w:customStyle="1" w:styleId="ConsPlusNormal">
    <w:name w:val="ConsPlusNormal"/>
    <w:uiPriority w:val="99"/>
    <w:rsid w:val="00B472D8"/>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48685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18</Pages>
  <Words>6296</Words>
  <Characters>-32766</Characters>
  <Application>Microsoft Office Outlook</Application>
  <DocSecurity>0</DocSecurity>
  <Lines>0</Lines>
  <Paragraphs>0</Paragraphs>
  <ScaleCrop>false</ScaleCrop>
  <Company>ОАО "РЖД"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Пользователь</cp:lastModifiedBy>
  <cp:revision>3</cp:revision>
  <cp:lastPrinted>2014-01-13T09:44:00Z</cp:lastPrinted>
  <dcterms:created xsi:type="dcterms:W3CDTF">2014-01-13T09:41:00Z</dcterms:created>
  <dcterms:modified xsi:type="dcterms:W3CDTF">2014-01-13T09:50:00Z</dcterms:modified>
</cp:coreProperties>
</file>