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39" w:rsidRDefault="00185D39" w:rsidP="00085B9F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Российская Федерация</w:t>
      </w:r>
    </w:p>
    <w:p w:rsidR="00185D39" w:rsidRDefault="00185D39" w:rsidP="00085B9F">
      <w:pPr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Костромская область</w:t>
      </w:r>
    </w:p>
    <w:p w:rsidR="00185D39" w:rsidRDefault="00185D39" w:rsidP="00085B9F">
      <w:pPr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Совет  депутатов</w:t>
      </w:r>
    </w:p>
    <w:p w:rsidR="00185D39" w:rsidRDefault="00185D39" w:rsidP="00085B9F">
      <w:pPr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Городского поселения город Макарьев</w:t>
      </w:r>
    </w:p>
    <w:p w:rsidR="00185D39" w:rsidRDefault="00185D39" w:rsidP="00085B9F">
      <w:pPr>
        <w:jc w:val="center"/>
        <w:rPr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Макарьевского  муниципального района</w:t>
      </w:r>
    </w:p>
    <w:p w:rsidR="00185D39" w:rsidRDefault="00185D39" w:rsidP="00085B9F">
      <w:pPr>
        <w:rPr>
          <w:b/>
          <w:i/>
          <w:sz w:val="28"/>
          <w:szCs w:val="28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</w:t>
      </w:r>
      <w:r>
        <w:rPr>
          <w:b/>
          <w:i/>
          <w:sz w:val="28"/>
          <w:szCs w:val="28"/>
          <w:lang w:val="ru-RU"/>
        </w:rPr>
        <w:t xml:space="preserve">                                           Решение № 221</w:t>
      </w:r>
    </w:p>
    <w:p w:rsidR="00185D39" w:rsidRDefault="00185D39" w:rsidP="00085B9F">
      <w:pPr>
        <w:rPr>
          <w:b/>
          <w:i/>
          <w:sz w:val="28"/>
          <w:szCs w:val="28"/>
          <w:lang w:val="ru-RU"/>
        </w:rPr>
      </w:pPr>
    </w:p>
    <w:p w:rsidR="00185D39" w:rsidRDefault="00185D39" w:rsidP="00085B9F">
      <w:pPr>
        <w:pBdr>
          <w:bottom w:val="single" w:sz="12" w:space="1" w:color="auto"/>
        </w:pBd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b/>
          <w:lang w:val="ru-RU"/>
        </w:rPr>
        <w:t xml:space="preserve">                   9 апреля 2014 года</w:t>
      </w:r>
    </w:p>
    <w:p w:rsidR="00185D39" w:rsidRDefault="00185D39" w:rsidP="00085B9F">
      <w:pPr>
        <w:pBdr>
          <w:bottom w:val="single" w:sz="12" w:space="1" w:color="auto"/>
        </w:pBdr>
        <w:rPr>
          <w:b/>
          <w:lang w:val="ru-RU"/>
        </w:rPr>
      </w:pPr>
    </w:p>
    <w:p w:rsidR="00185D39" w:rsidRDefault="00185D39" w:rsidP="00085B9F">
      <w:pPr>
        <w:pBdr>
          <w:bottom w:val="single" w:sz="12" w:space="1" w:color="auto"/>
        </w:pBdr>
        <w:rPr>
          <w:b/>
          <w:lang w:val="ru-RU"/>
        </w:rPr>
      </w:pPr>
    </w:p>
    <w:p w:rsidR="00185D39" w:rsidRDefault="00185D39" w:rsidP="00085B9F">
      <w:pPr>
        <w:rPr>
          <w:b/>
          <w:lang w:val="ru-RU"/>
        </w:rPr>
      </w:pPr>
    </w:p>
    <w:p w:rsidR="00185D39" w:rsidRDefault="00185D39" w:rsidP="00085B9F">
      <w:pPr>
        <w:jc w:val="both"/>
        <w:rPr>
          <w:b/>
          <w:lang w:val="ru-RU"/>
        </w:rPr>
      </w:pPr>
      <w:r>
        <w:rPr>
          <w:b/>
          <w:lang w:val="ru-RU"/>
        </w:rPr>
        <w:t xml:space="preserve"> О внесении изменений в решение Совета депутатов от 29.10.2012 года № 122 «Об утверждении  Правил благоустройства городского поселения город Макарьев  Макарьевского муниципального района Костромской области» (первое чтение).</w:t>
      </w:r>
    </w:p>
    <w:p w:rsidR="00185D39" w:rsidRDefault="00185D39" w:rsidP="00085B9F">
      <w:pPr>
        <w:pBdr>
          <w:bottom w:val="single" w:sz="12" w:space="1" w:color="auto"/>
        </w:pBdr>
        <w:rPr>
          <w:b/>
          <w:lang w:val="ru-RU"/>
        </w:rPr>
      </w:pPr>
    </w:p>
    <w:p w:rsidR="00185D39" w:rsidRDefault="00185D39" w:rsidP="00085B9F">
      <w:pPr>
        <w:rPr>
          <w:lang w:val="ru-RU"/>
        </w:rPr>
      </w:pPr>
    </w:p>
    <w:p w:rsidR="00185D39" w:rsidRDefault="00185D39" w:rsidP="00085B9F">
      <w:pPr>
        <w:autoSpaceDE w:val="0"/>
        <w:ind w:firstLine="540"/>
        <w:jc w:val="both"/>
        <w:rPr>
          <w:sz w:val="21"/>
          <w:szCs w:val="21"/>
          <w:lang w:val="ru-RU"/>
        </w:rPr>
      </w:pPr>
    </w:p>
    <w:p w:rsidR="00185D39" w:rsidRDefault="00185D39" w:rsidP="00085B9F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                 </w:t>
      </w:r>
    </w:p>
    <w:p w:rsidR="00185D39" w:rsidRDefault="00185D39" w:rsidP="00085B9F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            В соответствии с п.п.5, 19, 21 части 1 статьи 14 Федерального закона от 06.10.2003 года № 131-ФЗ «Об общих принципах организации местного самоуправления в Российской Федерации», п. 5 части 1 ст. 13 Устава городского поселения город Макарьев,  Совет  депутатов городского поселения город Макарьев второго созыва</w:t>
      </w:r>
    </w:p>
    <w:p w:rsidR="00185D39" w:rsidRDefault="00185D39" w:rsidP="00085B9F">
      <w:pPr>
        <w:autoSpaceDE w:val="0"/>
        <w:ind w:left="720"/>
        <w:jc w:val="both"/>
        <w:rPr>
          <w:lang w:val="ru-RU"/>
        </w:rPr>
      </w:pPr>
    </w:p>
    <w:p w:rsidR="00185D39" w:rsidRDefault="00185D39" w:rsidP="00085B9F">
      <w:pPr>
        <w:autoSpaceDE w:val="0"/>
        <w:ind w:left="720"/>
        <w:jc w:val="center"/>
        <w:rPr>
          <w:b/>
          <w:lang w:val="ru-RU"/>
        </w:rPr>
      </w:pPr>
      <w:r>
        <w:rPr>
          <w:b/>
          <w:lang w:val="ru-RU"/>
        </w:rPr>
        <w:t>РЕШИЛ:</w:t>
      </w:r>
    </w:p>
    <w:p w:rsidR="00185D39" w:rsidRDefault="00185D39" w:rsidP="00085B9F">
      <w:pPr>
        <w:autoSpaceDE w:val="0"/>
        <w:ind w:left="720"/>
        <w:jc w:val="center"/>
        <w:rPr>
          <w:b/>
          <w:lang w:val="ru-RU"/>
        </w:rPr>
      </w:pPr>
    </w:p>
    <w:p w:rsidR="00185D39" w:rsidRDefault="00185D39" w:rsidP="00350E15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ind w:left="1080"/>
        <w:jc w:val="both"/>
        <w:rPr>
          <w:lang w:val="ru-RU"/>
        </w:rPr>
      </w:pPr>
      <w:r w:rsidRPr="00085B9F">
        <w:rPr>
          <w:lang w:val="ru-RU"/>
        </w:rPr>
        <w:t xml:space="preserve">Внести следующие изменения в решение Совета депутатов от 29.10.2012 года № 122 «Об утверждении  Правил благоустройства городского поселения город Макарьев  </w:t>
      </w:r>
      <w:r>
        <w:rPr>
          <w:lang w:val="ru-RU"/>
        </w:rPr>
        <w:t>Макарьевского муниципального района Костромской области»:</w:t>
      </w:r>
    </w:p>
    <w:p w:rsidR="00185D39" w:rsidRPr="00620A6C" w:rsidRDefault="00185D39" w:rsidP="00620A6C">
      <w:pPr>
        <w:autoSpaceDE w:val="0"/>
        <w:ind w:left="720"/>
        <w:jc w:val="both"/>
        <w:rPr>
          <w:lang w:val="ru-RU"/>
        </w:rPr>
      </w:pPr>
      <w:r>
        <w:rPr>
          <w:lang w:val="ru-RU"/>
        </w:rPr>
        <w:t xml:space="preserve">1.1. в части 2.1. раздела </w:t>
      </w:r>
      <w:r>
        <w:t>II</w:t>
      </w:r>
      <w:r>
        <w:rPr>
          <w:lang w:val="ru-RU"/>
        </w:rPr>
        <w:t xml:space="preserve"> слово «домовладельцы» заменить словом «физические  лица». </w:t>
      </w:r>
    </w:p>
    <w:p w:rsidR="00185D39" w:rsidRDefault="00185D39" w:rsidP="00350E15">
      <w:pPr>
        <w:autoSpaceDE w:val="0"/>
        <w:ind w:left="720"/>
        <w:jc w:val="both"/>
        <w:rPr>
          <w:lang w:val="ru-RU"/>
        </w:rPr>
      </w:pPr>
    </w:p>
    <w:p w:rsidR="00185D39" w:rsidRDefault="00185D39" w:rsidP="00085B9F">
      <w:pPr>
        <w:ind w:left="708"/>
        <w:jc w:val="both"/>
        <w:rPr>
          <w:lang w:val="ru-RU"/>
        </w:rPr>
      </w:pPr>
      <w:r>
        <w:rPr>
          <w:lang w:val="ru-RU"/>
        </w:rPr>
        <w:t xml:space="preserve">1.1.Пункт 2.25.7 раздела </w:t>
      </w:r>
      <w:r>
        <w:t>II</w:t>
      </w:r>
      <w:r>
        <w:rPr>
          <w:lang w:val="ru-RU"/>
        </w:rPr>
        <w:t xml:space="preserve">  изложить в следующей редакции: «2.25.7. Сжигать строительные, промышленные, бытовые, растительные  отходы, мусор на улицах, площадях, скверах, на бульварах и цветниках и на территории жилой застройки, а также сжигать мусор в контейнерах, на производственных территориях».</w:t>
      </w:r>
    </w:p>
    <w:p w:rsidR="00185D39" w:rsidRDefault="00185D39" w:rsidP="00085B9F">
      <w:pPr>
        <w:ind w:left="708"/>
        <w:jc w:val="both"/>
        <w:rPr>
          <w:lang w:val="ru-RU"/>
        </w:rPr>
      </w:pPr>
    </w:p>
    <w:p w:rsidR="00185D39" w:rsidRDefault="00185D39" w:rsidP="00D46C99">
      <w:pPr>
        <w:ind w:left="708"/>
        <w:jc w:val="both"/>
        <w:rPr>
          <w:lang w:val="ru-RU"/>
        </w:rPr>
      </w:pPr>
      <w:r>
        <w:rPr>
          <w:lang w:val="ru-RU"/>
        </w:rPr>
        <w:t>1.2.Пункт 2.25.9 раздела</w:t>
      </w:r>
      <w:r w:rsidRPr="00D46C99">
        <w:rPr>
          <w:lang w:val="ru-RU"/>
        </w:rPr>
        <w:t xml:space="preserve"> </w:t>
      </w:r>
      <w:r>
        <w:t>II</w:t>
      </w:r>
      <w:r>
        <w:rPr>
          <w:lang w:val="ru-RU"/>
        </w:rPr>
        <w:t xml:space="preserve"> изложить в следующей редакции «2.25.9. Хранение техники, механизмов, автомобилей на прилегающей территории общего пользования (переулках, проходах, проездах).</w:t>
      </w:r>
    </w:p>
    <w:p w:rsidR="00185D39" w:rsidRDefault="00185D39" w:rsidP="00085B9F">
      <w:pPr>
        <w:ind w:left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85D39" w:rsidRDefault="00185D39" w:rsidP="00526953">
      <w:pPr>
        <w:ind w:left="708"/>
        <w:jc w:val="both"/>
        <w:rPr>
          <w:lang w:val="ru-RU"/>
        </w:rPr>
      </w:pPr>
      <w:r w:rsidRPr="00526953">
        <w:rPr>
          <w:lang w:val="ru-RU"/>
        </w:rPr>
        <w:t xml:space="preserve">1.3.Пункт 8.2.раздела </w:t>
      </w:r>
      <w:r>
        <w:t>V</w:t>
      </w:r>
      <w:r w:rsidRPr="0007522C">
        <w:t>III</w:t>
      </w:r>
      <w:r w:rsidRPr="00526953">
        <w:rPr>
          <w:lang w:val="ru-RU"/>
        </w:rPr>
        <w:t xml:space="preserve">  изложить в следующей редакции: «</w:t>
      </w:r>
      <w:r>
        <w:rPr>
          <w:lang w:val="ru-RU"/>
        </w:rPr>
        <w:t>8.2. Транспортные организации и физические лица обязаны не допускать вывоз грунта, грязи на дороги и придомовые территории, устраивать очистное оборудование на выездах, механическую и ручную очистку, мойку, долгосрочный отстой и ремонт транспортных средств на проезжей части и обочине улиц, микрорайонов города, территориях общего пользования».</w:t>
      </w:r>
    </w:p>
    <w:p w:rsidR="00185D39" w:rsidRDefault="00185D39" w:rsidP="00526953">
      <w:pPr>
        <w:ind w:left="708"/>
        <w:jc w:val="both"/>
        <w:rPr>
          <w:lang w:val="ru-RU"/>
        </w:rPr>
      </w:pPr>
    </w:p>
    <w:p w:rsidR="00185D39" w:rsidRDefault="00185D39" w:rsidP="00526953">
      <w:pPr>
        <w:ind w:left="708"/>
        <w:jc w:val="both"/>
        <w:rPr>
          <w:lang w:val="ru-RU"/>
        </w:rPr>
      </w:pPr>
    </w:p>
    <w:p w:rsidR="00185D39" w:rsidRDefault="00185D39" w:rsidP="00526953">
      <w:pPr>
        <w:ind w:left="708"/>
        <w:jc w:val="both"/>
        <w:rPr>
          <w:lang w:val="ru-RU"/>
        </w:rPr>
      </w:pPr>
    </w:p>
    <w:p w:rsidR="00185D39" w:rsidRDefault="00185D39" w:rsidP="0083712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Назначить публичные слушания  по проекту настоящего решения на 15.00 часов 29 апреля 2014 года по адресу г. Макарьев, ул. Малая Советская, дом 9, районный Центр досуга.</w:t>
      </w:r>
    </w:p>
    <w:p w:rsidR="00185D39" w:rsidRDefault="00185D39" w:rsidP="0083712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Решение вступает в силу со дня официального опубликования в печатном издании Совета депутатов «Городские Новости».</w:t>
      </w:r>
    </w:p>
    <w:p w:rsidR="00185D39" w:rsidRDefault="00185D39" w:rsidP="00526953">
      <w:pPr>
        <w:ind w:left="708"/>
        <w:jc w:val="both"/>
        <w:rPr>
          <w:lang w:val="ru-RU"/>
        </w:rPr>
      </w:pPr>
    </w:p>
    <w:p w:rsidR="00185D39" w:rsidRPr="0007522C" w:rsidRDefault="00185D39" w:rsidP="0007522C">
      <w:pPr>
        <w:pStyle w:val="BodyText"/>
        <w:tabs>
          <w:tab w:val="left" w:pos="720"/>
        </w:tabs>
        <w:spacing w:after="0"/>
        <w:ind w:left="708"/>
        <w:jc w:val="both"/>
        <w:rPr>
          <w:sz w:val="24"/>
          <w:szCs w:val="24"/>
        </w:rPr>
      </w:pPr>
    </w:p>
    <w:p w:rsidR="00185D39" w:rsidRDefault="00185D39" w:rsidP="00085B9F">
      <w:pPr>
        <w:autoSpaceDE w:val="0"/>
        <w:ind w:left="1080"/>
        <w:jc w:val="both"/>
        <w:rPr>
          <w:lang w:val="ru-RU"/>
        </w:rPr>
      </w:pPr>
    </w:p>
    <w:p w:rsidR="00185D39" w:rsidRDefault="00185D39" w:rsidP="00085B9F">
      <w:pPr>
        <w:autoSpaceDE w:val="0"/>
        <w:ind w:left="1080"/>
        <w:jc w:val="both"/>
        <w:rPr>
          <w:lang w:val="ru-RU"/>
        </w:rPr>
      </w:pPr>
    </w:p>
    <w:p w:rsidR="00185D39" w:rsidRDefault="00185D39" w:rsidP="00085B9F">
      <w:pPr>
        <w:autoSpaceDE w:val="0"/>
        <w:ind w:left="1080"/>
        <w:jc w:val="both"/>
        <w:rPr>
          <w:lang w:val="ru-RU"/>
        </w:rPr>
      </w:pPr>
    </w:p>
    <w:p w:rsidR="00185D39" w:rsidRDefault="00185D39" w:rsidP="005269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Председатель Совета депутатов</w:t>
      </w:r>
    </w:p>
    <w:p w:rsidR="00185D39" w:rsidRDefault="00185D39" w:rsidP="005269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185D39" w:rsidRDefault="00185D39" w:rsidP="00526953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С.ИЛЬИН                                                                     Н.МОКИНА                           </w:t>
      </w:r>
    </w:p>
    <w:p w:rsidR="00185D39" w:rsidRDefault="00185D39" w:rsidP="00085B9F">
      <w:pPr>
        <w:autoSpaceDE w:val="0"/>
        <w:ind w:left="1080"/>
        <w:jc w:val="both"/>
        <w:rPr>
          <w:lang w:val="ru-RU"/>
        </w:rPr>
      </w:pPr>
    </w:p>
    <w:sectPr w:rsidR="00185D39" w:rsidSect="00345D8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6CD7"/>
    <w:multiLevelType w:val="hybridMultilevel"/>
    <w:tmpl w:val="A47A8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D86"/>
    <w:rsid w:val="0007522C"/>
    <w:rsid w:val="00085B9F"/>
    <w:rsid w:val="000A2197"/>
    <w:rsid w:val="00185D39"/>
    <w:rsid w:val="001A169A"/>
    <w:rsid w:val="00240FE5"/>
    <w:rsid w:val="002C34FA"/>
    <w:rsid w:val="00345D86"/>
    <w:rsid w:val="00350E15"/>
    <w:rsid w:val="00391AD6"/>
    <w:rsid w:val="00526953"/>
    <w:rsid w:val="00552127"/>
    <w:rsid w:val="005873E6"/>
    <w:rsid w:val="005F1F21"/>
    <w:rsid w:val="00620A6C"/>
    <w:rsid w:val="007431F3"/>
    <w:rsid w:val="00757632"/>
    <w:rsid w:val="00790753"/>
    <w:rsid w:val="007917F0"/>
    <w:rsid w:val="00823ED8"/>
    <w:rsid w:val="00837122"/>
    <w:rsid w:val="00930392"/>
    <w:rsid w:val="00A82719"/>
    <w:rsid w:val="00B737EE"/>
    <w:rsid w:val="00B8371B"/>
    <w:rsid w:val="00B961D2"/>
    <w:rsid w:val="00BA20E0"/>
    <w:rsid w:val="00C50BCA"/>
    <w:rsid w:val="00C61704"/>
    <w:rsid w:val="00CC2AA8"/>
    <w:rsid w:val="00D1277A"/>
    <w:rsid w:val="00D46C99"/>
    <w:rsid w:val="00DD4747"/>
    <w:rsid w:val="00E34DBF"/>
    <w:rsid w:val="00E53DE8"/>
    <w:rsid w:val="00F048DF"/>
    <w:rsid w:val="00F22CA8"/>
    <w:rsid w:val="00F2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9F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45D86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90753"/>
    <w:rPr>
      <w:rFonts w:ascii="Courier New" w:hAnsi="Courier New" w:cs="Courier New"/>
      <w:color w:val="000000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D46C99"/>
    <w:pPr>
      <w:widowControl/>
      <w:spacing w:after="120"/>
    </w:pPr>
    <w:rPr>
      <w:rFonts w:cs="Times New Roman"/>
      <w:color w:val="auto"/>
      <w:sz w:val="20"/>
      <w:szCs w:val="20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753"/>
    <w:rPr>
      <w:rFonts w:cs="Tahoma"/>
      <w:color w:val="000000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52695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399</Words>
  <Characters>2279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5</cp:revision>
  <cp:lastPrinted>2014-04-17T05:01:00Z</cp:lastPrinted>
  <dcterms:created xsi:type="dcterms:W3CDTF">2014-04-16T10:06:00Z</dcterms:created>
  <dcterms:modified xsi:type="dcterms:W3CDTF">2014-04-29T12:17:00Z</dcterms:modified>
</cp:coreProperties>
</file>