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A0" w:rsidRDefault="002D5CA0" w:rsidP="002D5CA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70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CA0" w:rsidRDefault="002D5CA0" w:rsidP="002D5C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A0" w:rsidRDefault="002D5CA0" w:rsidP="002D5C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A0" w:rsidRPr="00033180" w:rsidRDefault="002D5CA0" w:rsidP="002D5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80">
        <w:rPr>
          <w:rFonts w:ascii="Times New Roman" w:hAnsi="Times New Roman" w:cs="Times New Roman"/>
          <w:b/>
          <w:sz w:val="28"/>
          <w:szCs w:val="28"/>
        </w:rPr>
        <w:t>О результатах работы Управления Росреестра по Костромской области</w:t>
      </w:r>
    </w:p>
    <w:p w:rsidR="002D5CA0" w:rsidRPr="00033180" w:rsidRDefault="002D5CA0" w:rsidP="002D5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80">
        <w:rPr>
          <w:rFonts w:ascii="Times New Roman" w:hAnsi="Times New Roman" w:cs="Times New Roman"/>
          <w:b/>
          <w:sz w:val="28"/>
          <w:szCs w:val="28"/>
        </w:rPr>
        <w:t>в сфере государственного земельного надзора</w:t>
      </w:r>
    </w:p>
    <w:p w:rsidR="002D5CA0" w:rsidRPr="00033180" w:rsidRDefault="002D5CA0" w:rsidP="002D5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A0" w:rsidRDefault="002D5CA0" w:rsidP="00C63D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2AD">
        <w:rPr>
          <w:color w:val="000000"/>
          <w:sz w:val="28"/>
          <w:szCs w:val="28"/>
        </w:rPr>
        <w:t>Управление Росреестра по Костромской области (далее</w:t>
      </w:r>
      <w:r>
        <w:rPr>
          <w:color w:val="000000"/>
          <w:sz w:val="28"/>
          <w:szCs w:val="28"/>
        </w:rPr>
        <w:t xml:space="preserve"> </w:t>
      </w:r>
      <w:r w:rsidR="005D56A5">
        <w:rPr>
          <w:color w:val="000000"/>
          <w:sz w:val="28"/>
          <w:szCs w:val="28"/>
        </w:rPr>
        <w:t>–</w:t>
      </w:r>
      <w:r w:rsidRPr="002E22AD">
        <w:rPr>
          <w:color w:val="000000"/>
          <w:sz w:val="28"/>
          <w:szCs w:val="28"/>
        </w:rPr>
        <w:t xml:space="preserve"> Управление) информирует</w:t>
      </w:r>
      <w:r>
        <w:rPr>
          <w:color w:val="000000"/>
          <w:sz w:val="28"/>
          <w:szCs w:val="28"/>
        </w:rPr>
        <w:t xml:space="preserve"> о результатах работы в сфере государственного земельного надзора.</w:t>
      </w:r>
    </w:p>
    <w:p w:rsidR="002D5CA0" w:rsidRPr="002E22AD" w:rsidRDefault="00190D9A" w:rsidP="00C63D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D5CA0" w:rsidRPr="002E22AD">
        <w:rPr>
          <w:color w:val="000000"/>
          <w:sz w:val="28"/>
          <w:szCs w:val="28"/>
        </w:rPr>
        <w:t xml:space="preserve"> </w:t>
      </w:r>
      <w:r w:rsidR="005D56A5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полугодии</w:t>
      </w:r>
      <w:r w:rsidR="005D56A5">
        <w:rPr>
          <w:color w:val="000000"/>
          <w:sz w:val="28"/>
          <w:szCs w:val="28"/>
        </w:rPr>
        <w:t xml:space="preserve"> </w:t>
      </w:r>
      <w:r w:rsidR="002D5CA0">
        <w:rPr>
          <w:color w:val="000000"/>
          <w:sz w:val="28"/>
          <w:szCs w:val="28"/>
        </w:rPr>
        <w:t>201</w:t>
      </w:r>
      <w:r w:rsidR="005D56A5">
        <w:rPr>
          <w:color w:val="000000"/>
          <w:sz w:val="28"/>
          <w:szCs w:val="28"/>
        </w:rPr>
        <w:t>9</w:t>
      </w:r>
      <w:r w:rsidR="002D5CA0">
        <w:rPr>
          <w:color w:val="000000"/>
          <w:sz w:val="28"/>
          <w:szCs w:val="28"/>
        </w:rPr>
        <w:t xml:space="preserve"> год</w:t>
      </w:r>
      <w:r w:rsidR="005D56A5">
        <w:rPr>
          <w:color w:val="000000"/>
          <w:sz w:val="28"/>
          <w:szCs w:val="28"/>
        </w:rPr>
        <w:t>а</w:t>
      </w:r>
      <w:r w:rsidR="002D5CA0">
        <w:rPr>
          <w:color w:val="000000"/>
          <w:sz w:val="28"/>
          <w:szCs w:val="28"/>
        </w:rPr>
        <w:t xml:space="preserve"> был</w:t>
      </w:r>
      <w:r w:rsidR="007C3C7D">
        <w:rPr>
          <w:color w:val="000000"/>
          <w:sz w:val="28"/>
          <w:szCs w:val="28"/>
        </w:rPr>
        <w:t>о</w:t>
      </w:r>
      <w:r w:rsidR="002D5CA0">
        <w:rPr>
          <w:color w:val="000000"/>
          <w:sz w:val="28"/>
          <w:szCs w:val="28"/>
        </w:rPr>
        <w:t xml:space="preserve"> проведен</w:t>
      </w:r>
      <w:r w:rsidR="007C3C7D">
        <w:rPr>
          <w:color w:val="000000"/>
          <w:sz w:val="28"/>
          <w:szCs w:val="28"/>
        </w:rPr>
        <w:t>о</w:t>
      </w:r>
      <w:r w:rsidR="002D5CA0" w:rsidRPr="002E22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948</w:t>
      </w:r>
      <w:r w:rsidR="002D5CA0">
        <w:rPr>
          <w:color w:val="000000"/>
          <w:sz w:val="28"/>
          <w:szCs w:val="28"/>
        </w:rPr>
        <w:t xml:space="preserve"> провер</w:t>
      </w:r>
      <w:r w:rsidR="007C3C7D">
        <w:rPr>
          <w:color w:val="000000"/>
          <w:sz w:val="28"/>
          <w:szCs w:val="28"/>
        </w:rPr>
        <w:t>о</w:t>
      </w:r>
      <w:r w:rsidR="002D5CA0">
        <w:rPr>
          <w:color w:val="000000"/>
          <w:sz w:val="28"/>
          <w:szCs w:val="28"/>
        </w:rPr>
        <w:t>к</w:t>
      </w:r>
      <w:r w:rsidR="002D5CA0" w:rsidRPr="002E22AD">
        <w:rPr>
          <w:color w:val="000000"/>
          <w:sz w:val="28"/>
          <w:szCs w:val="28"/>
        </w:rPr>
        <w:t xml:space="preserve">, из которых </w:t>
      </w:r>
      <w:r>
        <w:rPr>
          <w:color w:val="000000"/>
          <w:sz w:val="28"/>
          <w:szCs w:val="28"/>
        </w:rPr>
        <w:t>250</w:t>
      </w:r>
      <w:r w:rsidR="002D5CA0" w:rsidRPr="002E22AD">
        <w:rPr>
          <w:color w:val="000000"/>
          <w:sz w:val="28"/>
          <w:szCs w:val="28"/>
        </w:rPr>
        <w:t xml:space="preserve"> было внеплановых.</w:t>
      </w:r>
    </w:p>
    <w:p w:rsidR="002D5CA0" w:rsidRPr="002E22AD" w:rsidRDefault="002D5CA0" w:rsidP="00C63D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2AD">
        <w:rPr>
          <w:color w:val="000000"/>
          <w:sz w:val="28"/>
          <w:szCs w:val="28"/>
        </w:rPr>
        <w:t>По рез</w:t>
      </w:r>
      <w:r>
        <w:rPr>
          <w:color w:val="000000"/>
          <w:sz w:val="28"/>
          <w:szCs w:val="28"/>
        </w:rPr>
        <w:t xml:space="preserve">ультатам </w:t>
      </w:r>
      <w:r w:rsidR="009A35D1">
        <w:rPr>
          <w:color w:val="000000"/>
          <w:sz w:val="28"/>
          <w:szCs w:val="28"/>
        </w:rPr>
        <w:t>надзорных мероприятий</w:t>
      </w:r>
      <w:r>
        <w:rPr>
          <w:color w:val="000000"/>
          <w:sz w:val="28"/>
          <w:szCs w:val="28"/>
        </w:rPr>
        <w:t xml:space="preserve"> выявлено </w:t>
      </w:r>
      <w:r w:rsidR="00190D9A">
        <w:rPr>
          <w:color w:val="000000"/>
          <w:sz w:val="28"/>
          <w:szCs w:val="28"/>
        </w:rPr>
        <w:t>589</w:t>
      </w:r>
      <w:r>
        <w:rPr>
          <w:color w:val="000000"/>
          <w:sz w:val="28"/>
          <w:szCs w:val="28"/>
        </w:rPr>
        <w:t xml:space="preserve"> нарушени</w:t>
      </w:r>
      <w:r w:rsidR="005D56A5">
        <w:rPr>
          <w:color w:val="000000"/>
          <w:sz w:val="28"/>
          <w:szCs w:val="28"/>
        </w:rPr>
        <w:t>й</w:t>
      </w:r>
      <w:r w:rsidRPr="002E22AD">
        <w:rPr>
          <w:color w:val="000000"/>
          <w:sz w:val="28"/>
          <w:szCs w:val="28"/>
        </w:rPr>
        <w:t xml:space="preserve"> земельного законодательства. Повторно выявлено </w:t>
      </w:r>
      <w:r w:rsidR="00190D9A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нарушени</w:t>
      </w:r>
      <w:r w:rsidR="00190D9A">
        <w:rPr>
          <w:color w:val="000000"/>
          <w:sz w:val="28"/>
          <w:szCs w:val="28"/>
        </w:rPr>
        <w:t>я</w:t>
      </w:r>
      <w:r w:rsidRPr="002E22AD">
        <w:rPr>
          <w:color w:val="000000"/>
          <w:sz w:val="28"/>
          <w:szCs w:val="28"/>
        </w:rPr>
        <w:t>, за которые назначены административные наказания за невыполнение в срок законного предписания органа, осуществляющего государственный земельный надзор. Всего выдано</w:t>
      </w:r>
      <w:r>
        <w:rPr>
          <w:color w:val="000000"/>
          <w:sz w:val="28"/>
          <w:szCs w:val="28"/>
        </w:rPr>
        <w:t xml:space="preserve"> </w:t>
      </w:r>
      <w:r w:rsidR="00190D9A">
        <w:rPr>
          <w:color w:val="000000"/>
          <w:sz w:val="28"/>
          <w:szCs w:val="28"/>
        </w:rPr>
        <w:t>547</w:t>
      </w:r>
      <w:r>
        <w:rPr>
          <w:color w:val="000000"/>
          <w:sz w:val="28"/>
          <w:szCs w:val="28"/>
        </w:rPr>
        <w:t xml:space="preserve"> предписани</w:t>
      </w:r>
      <w:r w:rsidR="00190D9A">
        <w:rPr>
          <w:color w:val="000000"/>
          <w:sz w:val="28"/>
          <w:szCs w:val="28"/>
        </w:rPr>
        <w:t>й</w:t>
      </w:r>
      <w:r w:rsidRPr="002E22AD">
        <w:rPr>
          <w:color w:val="000000"/>
          <w:sz w:val="28"/>
          <w:szCs w:val="28"/>
        </w:rPr>
        <w:t xml:space="preserve"> об устранении нарушений земельного законодательства.</w:t>
      </w:r>
      <w:r w:rsidR="00D40D6D">
        <w:rPr>
          <w:color w:val="000000"/>
          <w:sz w:val="28"/>
          <w:szCs w:val="28"/>
        </w:rPr>
        <w:t xml:space="preserve"> Устранено </w:t>
      </w:r>
      <w:r w:rsidR="00190D9A">
        <w:rPr>
          <w:color w:val="000000"/>
          <w:sz w:val="28"/>
          <w:szCs w:val="28"/>
        </w:rPr>
        <w:t>169</w:t>
      </w:r>
      <w:r w:rsidR="00D40D6D">
        <w:rPr>
          <w:color w:val="000000"/>
          <w:sz w:val="28"/>
          <w:szCs w:val="28"/>
        </w:rPr>
        <w:t xml:space="preserve"> нарушений.</w:t>
      </w:r>
    </w:p>
    <w:p w:rsidR="002D5CA0" w:rsidRPr="002E22AD" w:rsidRDefault="002D5CA0" w:rsidP="00C63D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2AD">
        <w:rPr>
          <w:color w:val="000000"/>
          <w:sz w:val="28"/>
          <w:szCs w:val="28"/>
        </w:rPr>
        <w:t>За истек</w:t>
      </w:r>
      <w:r>
        <w:rPr>
          <w:color w:val="000000"/>
          <w:sz w:val="28"/>
          <w:szCs w:val="28"/>
        </w:rPr>
        <w:t xml:space="preserve">ший период </w:t>
      </w:r>
      <w:r w:rsidRPr="002E22AD">
        <w:rPr>
          <w:color w:val="000000"/>
          <w:sz w:val="28"/>
          <w:szCs w:val="28"/>
        </w:rPr>
        <w:t xml:space="preserve">наложено штрафов на общую сумму </w:t>
      </w:r>
      <w:r w:rsidR="00190D9A">
        <w:rPr>
          <w:color w:val="000000"/>
          <w:sz w:val="28"/>
          <w:szCs w:val="28"/>
        </w:rPr>
        <w:t>1724,22</w:t>
      </w:r>
      <w:r w:rsidR="007C0233">
        <w:rPr>
          <w:color w:val="000000"/>
          <w:sz w:val="28"/>
          <w:szCs w:val="28"/>
        </w:rPr>
        <w:t xml:space="preserve"> </w:t>
      </w:r>
      <w:r w:rsidRPr="002E22AD">
        <w:rPr>
          <w:color w:val="000000"/>
          <w:sz w:val="28"/>
          <w:szCs w:val="28"/>
        </w:rPr>
        <w:t xml:space="preserve">тысяч рублей. В том числе, Управлением по результатам рассмотрения поступивших материалов муниципального земельного контроля и информации, поступившей из других органов государственной власти, содержащей достаточные данные, указывающие на наличие события нарушения земельного законодательства, за которые </w:t>
      </w:r>
      <w:r w:rsidRPr="0077237F">
        <w:rPr>
          <w:color w:val="000000"/>
          <w:sz w:val="28"/>
          <w:szCs w:val="28"/>
        </w:rPr>
        <w:t xml:space="preserve">Кодексом </w:t>
      </w:r>
      <w:r w:rsidRPr="002E22AD">
        <w:rPr>
          <w:color w:val="000000"/>
          <w:sz w:val="28"/>
          <w:szCs w:val="28"/>
        </w:rPr>
        <w:t>РФ</w:t>
      </w:r>
      <w:r w:rsidRPr="0077237F">
        <w:rPr>
          <w:color w:val="000000"/>
          <w:sz w:val="28"/>
          <w:szCs w:val="28"/>
        </w:rPr>
        <w:t xml:space="preserve"> об административных правонарушениях </w:t>
      </w:r>
      <w:r w:rsidRPr="002E22AD">
        <w:rPr>
          <w:color w:val="000000"/>
          <w:sz w:val="28"/>
          <w:szCs w:val="28"/>
        </w:rPr>
        <w:t xml:space="preserve">предусмотрена административная ответственность, наложено штрафов на </w:t>
      </w:r>
      <w:r w:rsidR="00190D9A">
        <w:rPr>
          <w:color w:val="000000"/>
          <w:sz w:val="28"/>
          <w:szCs w:val="28"/>
        </w:rPr>
        <w:t>530</w:t>
      </w:r>
      <w:r w:rsidR="005D56A5">
        <w:rPr>
          <w:color w:val="000000"/>
          <w:sz w:val="28"/>
          <w:szCs w:val="28"/>
        </w:rPr>
        <w:t>,00</w:t>
      </w:r>
      <w:r w:rsidRPr="00A92471">
        <w:rPr>
          <w:color w:val="000000"/>
          <w:sz w:val="28"/>
          <w:szCs w:val="28"/>
        </w:rPr>
        <w:t xml:space="preserve"> тысяч рублей</w:t>
      </w:r>
      <w:r w:rsidRPr="002E22A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 учетом ранее наложенных штрафов, по состоянию на</w:t>
      </w:r>
      <w:r w:rsidRPr="002E22AD">
        <w:rPr>
          <w:color w:val="000000"/>
          <w:sz w:val="28"/>
          <w:szCs w:val="28"/>
        </w:rPr>
        <w:t xml:space="preserve"> </w:t>
      </w:r>
      <w:r w:rsidR="007C3C7D">
        <w:rPr>
          <w:color w:val="000000"/>
          <w:sz w:val="28"/>
          <w:szCs w:val="28"/>
        </w:rPr>
        <w:t>3</w:t>
      </w:r>
      <w:r w:rsidR="00190D9A">
        <w:rPr>
          <w:color w:val="000000"/>
          <w:sz w:val="28"/>
          <w:szCs w:val="28"/>
        </w:rPr>
        <w:t>0</w:t>
      </w:r>
      <w:r w:rsidRPr="002E22AD">
        <w:rPr>
          <w:color w:val="000000"/>
          <w:sz w:val="28"/>
          <w:szCs w:val="28"/>
        </w:rPr>
        <w:t>.</w:t>
      </w:r>
      <w:r w:rsidR="005D56A5">
        <w:rPr>
          <w:color w:val="000000"/>
          <w:sz w:val="28"/>
          <w:szCs w:val="28"/>
        </w:rPr>
        <w:t>0</w:t>
      </w:r>
      <w:r w:rsidR="00190D9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.201</w:t>
      </w:r>
      <w:r w:rsidR="005D56A5">
        <w:rPr>
          <w:color w:val="000000"/>
          <w:sz w:val="28"/>
          <w:szCs w:val="28"/>
        </w:rPr>
        <w:t>9</w:t>
      </w:r>
      <w:r w:rsidRPr="002E22AD">
        <w:rPr>
          <w:color w:val="000000"/>
          <w:sz w:val="28"/>
          <w:szCs w:val="28"/>
        </w:rPr>
        <w:t xml:space="preserve"> взыскано </w:t>
      </w:r>
      <w:r w:rsidR="00190D9A">
        <w:rPr>
          <w:color w:val="000000"/>
          <w:sz w:val="28"/>
          <w:szCs w:val="28"/>
        </w:rPr>
        <w:t>1021,73</w:t>
      </w:r>
      <w:r w:rsidRPr="002E22AD">
        <w:rPr>
          <w:color w:val="000000"/>
          <w:sz w:val="28"/>
          <w:szCs w:val="28"/>
        </w:rPr>
        <w:t xml:space="preserve"> тысяч рублей.</w:t>
      </w:r>
    </w:p>
    <w:p w:rsidR="002D5CA0" w:rsidRPr="003F4BCF" w:rsidRDefault="002D5CA0" w:rsidP="002D5C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70C" w:rsidRDefault="00A1470C"/>
    <w:sectPr w:rsidR="00A1470C" w:rsidSect="0037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0"/>
    <w:rsid w:val="00033180"/>
    <w:rsid w:val="0014233B"/>
    <w:rsid w:val="00190D9A"/>
    <w:rsid w:val="002114AF"/>
    <w:rsid w:val="00265AEF"/>
    <w:rsid w:val="002854E5"/>
    <w:rsid w:val="002D5CA0"/>
    <w:rsid w:val="002E14BA"/>
    <w:rsid w:val="003D4217"/>
    <w:rsid w:val="005D56A5"/>
    <w:rsid w:val="007C0233"/>
    <w:rsid w:val="007C3C7D"/>
    <w:rsid w:val="009A35D1"/>
    <w:rsid w:val="009F721E"/>
    <w:rsid w:val="00A1470C"/>
    <w:rsid w:val="00AB75A5"/>
    <w:rsid w:val="00C328BA"/>
    <w:rsid w:val="00C42416"/>
    <w:rsid w:val="00C63DDC"/>
    <w:rsid w:val="00D40D6D"/>
    <w:rsid w:val="00EA57DD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5CA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D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5CA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D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 ko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sizova_js</dc:creator>
  <cp:lastModifiedBy>Светлана Сергеевна</cp:lastModifiedBy>
  <cp:revision>2</cp:revision>
  <dcterms:created xsi:type="dcterms:W3CDTF">2019-07-18T09:08:00Z</dcterms:created>
  <dcterms:modified xsi:type="dcterms:W3CDTF">2019-07-18T09:08:00Z</dcterms:modified>
</cp:coreProperties>
</file>