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B1" w:rsidRPr="00F63AB3" w:rsidRDefault="00F63AB3" w:rsidP="00F63AB3">
      <w:pPr>
        <w:shd w:val="clear" w:color="auto" w:fill="FFFFFF"/>
        <w:suppressAutoHyphens w:val="0"/>
        <w:spacing w:after="225" w:line="276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AB3">
        <w:rPr>
          <w:rFonts w:ascii="Times New Roman" w:hAnsi="Times New Roman"/>
          <w:b/>
          <w:color w:val="000000"/>
          <w:sz w:val="28"/>
          <w:szCs w:val="28"/>
          <w:lang w:eastAsia="ru-RU"/>
        </w:rPr>
        <w:t>За три месяца 2019 года более 12 тыс. выписок об основных характеристиках и зарегистрированных правах на объект недвижимости было выдано костромичам Кадастровой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палатой по Костромской области</w:t>
      </w:r>
      <w:r w:rsidRPr="00F63AB3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210985" w:rsidRDefault="001964B1" w:rsidP="00210985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>В Костромской области одной из самых востребованных выписок из Единого государственного реестра недвижимости (ЕГРН) является выписка об основных характеристиках и зарегистрированных правах на объект недвижимости.</w:t>
      </w:r>
      <w:r w:rsidR="002109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</w:t>
      </w:r>
      <w:r w:rsidR="00210985" w:rsidRPr="00196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три месяца 2019 года </w:t>
      </w:r>
      <w:r w:rsidR="002109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12 тыс. выписок </w:t>
      </w:r>
      <w:r w:rsidR="00210985" w:rsidRPr="001964B1">
        <w:rPr>
          <w:rFonts w:ascii="Times New Roman" w:hAnsi="Times New Roman"/>
          <w:color w:val="000000"/>
          <w:sz w:val="28"/>
          <w:szCs w:val="28"/>
          <w:lang w:eastAsia="ru-RU"/>
        </w:rPr>
        <w:t>об основных характеристиках и зарегистрированных правах на объект недвижимости</w:t>
      </w:r>
      <w:r w:rsidR="002109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было выдано костромичам Кадастровой палатой по Костромской области. </w:t>
      </w: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>За 2018 год Кадастровой палатой было подготовлено более 41 тыс.</w:t>
      </w:r>
      <w:r w:rsidR="00647B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таких выписок</w:t>
      </w:r>
      <w:r w:rsidR="002109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964B1" w:rsidRPr="001964B1" w:rsidRDefault="001964B1" w:rsidP="001964B1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Times New Roman" w:hAnsi="Times New Roman"/>
          <w:color w:val="777777"/>
          <w:sz w:val="28"/>
          <w:szCs w:val="28"/>
          <w:lang w:eastAsia="ru-RU"/>
        </w:rPr>
      </w:pP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>Данный документ содержит практически всю необходимую информацию: адрес объекта, его кадастровый номер, площадь, кадастровую стоимость, назначение, вид разрешенного использования, ФИО правообладателя, описание местоположения и план (для земельного участка), и прочие необходимые сведения.</w:t>
      </w:r>
    </w:p>
    <w:p w:rsidR="001964B1" w:rsidRDefault="001964B1" w:rsidP="001964B1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>Выписка из ЕГРН об основных характеристиках и зарегистрированных правах на объект недвижимости будет необходима при заключении сделок с недвижимостью, например</w:t>
      </w:r>
      <w:r w:rsidR="00FE00E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когда покупатель намеревается приобрести квартиру. Запросив данный документ в реестре недвижимости</w:t>
      </w:r>
      <w:r w:rsidR="00FE00E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узнав по нему, кто на самом деле является правообладателем данной квартиры, наложено ли на неё обременение и другие важные сведения, он значительно снизит вероятность появления неблагоприятных событий от данной сделки. </w:t>
      </w:r>
    </w:p>
    <w:p w:rsidR="001964B1" w:rsidRPr="001964B1" w:rsidRDefault="001964B1" w:rsidP="00210985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Times New Roman" w:hAnsi="Times New Roman"/>
          <w:color w:val="777777"/>
          <w:sz w:val="28"/>
          <w:szCs w:val="28"/>
          <w:lang w:eastAsia="ru-RU"/>
        </w:rPr>
      </w:pP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Запросить эту и другие выписки можно как в бумажной форме (через МФЦ «Мои документы»), так и в электронной (через </w:t>
      </w:r>
      <w:hyperlink r:id="rId4" w:history="1">
        <w:r w:rsidRPr="00FE00E4">
          <w:rPr>
            <w:rStyle w:val="a3"/>
            <w:rFonts w:ascii="Times New Roman" w:hAnsi="Times New Roman"/>
            <w:sz w:val="28"/>
            <w:szCs w:val="28"/>
            <w:lang w:eastAsia="ru-RU"/>
          </w:rPr>
          <w:t>сайт Росреестра</w:t>
        </w:r>
      </w:hyperlink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1964B1" w:rsidRPr="001964B1" w:rsidRDefault="001964B1" w:rsidP="001964B1">
      <w:pPr>
        <w:shd w:val="clear" w:color="auto" w:fill="FFFFFF"/>
        <w:suppressAutoHyphens w:val="0"/>
        <w:spacing w:after="225" w:line="276" w:lineRule="auto"/>
        <w:ind w:firstLine="708"/>
        <w:jc w:val="both"/>
        <w:rPr>
          <w:rFonts w:ascii="Times New Roman" w:hAnsi="Times New Roman"/>
          <w:color w:val="777777"/>
          <w:sz w:val="28"/>
          <w:szCs w:val="28"/>
          <w:lang w:eastAsia="ru-RU"/>
        </w:rPr>
      </w:pPr>
      <w:r w:rsidRPr="001964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тех, кто хочет получить запрошенные сведения из ЕГРН в бумажной форме, предусмотрена возможность заказа курьерской доставки. Документы доставляются заказчику на следующий день после осуществления запроса. </w:t>
      </w:r>
    </w:p>
    <w:p w:rsidR="00AF1A32" w:rsidRDefault="00AF1A32"/>
    <w:sectPr w:rsidR="00AF1A32" w:rsidSect="00AF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B1"/>
    <w:rsid w:val="001964B1"/>
    <w:rsid w:val="00210985"/>
    <w:rsid w:val="00296223"/>
    <w:rsid w:val="0046643B"/>
    <w:rsid w:val="00647B39"/>
    <w:rsid w:val="009C0AB6"/>
    <w:rsid w:val="009E7378"/>
    <w:rsid w:val="00AF1A32"/>
    <w:rsid w:val="00F63AB3"/>
    <w:rsid w:val="00FE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B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0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3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AA.Smirnova</dc:creator>
  <cp:lastModifiedBy>AA.Smirnova</cp:lastModifiedBy>
  <cp:revision>7</cp:revision>
  <dcterms:created xsi:type="dcterms:W3CDTF">2019-04-10T10:58:00Z</dcterms:created>
  <dcterms:modified xsi:type="dcterms:W3CDTF">2019-04-19T06:28:00Z</dcterms:modified>
</cp:coreProperties>
</file>