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49C15" w14:textId="468CF262" w:rsidR="002452BC" w:rsidRDefault="002452BC" w:rsidP="006C7D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Прокуратура </w:t>
      </w:r>
      <w:proofErr w:type="spellStart"/>
      <w:r w:rsidRPr="00245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Макарьевского</w:t>
      </w:r>
      <w:proofErr w:type="spellEnd"/>
      <w:r w:rsidRPr="00245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разъясняет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283B66C8" w14:textId="09E2BD95" w:rsidR="002452BC" w:rsidRDefault="002452BC" w:rsidP="006C7D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FB613" w14:textId="1BC5ECBE" w:rsidR="002452BC" w:rsidRPr="002452BC" w:rsidRDefault="002452BC" w:rsidP="006C7D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Запрет смены пола человека на территории Российской Федерации</w:t>
      </w:r>
    </w:p>
    <w:p w14:paraId="131800A1" w14:textId="77777777" w:rsidR="002452BC" w:rsidRDefault="002452BC" w:rsidP="006C7D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BF2A94" w14:textId="39861EB3" w:rsidR="006C7D4F" w:rsidRDefault="006C7D4F" w:rsidP="006C7D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июля 2023 года в </w:t>
      </w:r>
      <w:r w:rsidRPr="006C7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21.11.2011 №</w:t>
      </w:r>
      <w:r w:rsidRPr="006C7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323-ФЗ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C7D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основах охраны здоровья граждан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внесены изменения, касающиеся запрета смены пола человека. </w:t>
      </w:r>
    </w:p>
    <w:p w14:paraId="5E07F0A7" w14:textId="3124CF26" w:rsidR="006C7D4F" w:rsidRDefault="006C7D4F" w:rsidP="006C7D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данным изменениям запрещается </w:t>
      </w:r>
      <w:r w:rsidRPr="006C7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медицинских вмешательств, включая применение лекарственных препаратов, направленных на смену пола, в том числе формирование у человека первичных и (или) вторичных половых признаков другого пола. </w:t>
      </w:r>
    </w:p>
    <w:p w14:paraId="71A8221D" w14:textId="0F3D89A1" w:rsidR="006C7D4F" w:rsidRDefault="006C7D4F" w:rsidP="006C7D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к с</w:t>
      </w:r>
      <w:r w:rsidRPr="006C7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 пола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не относит </w:t>
      </w:r>
      <w:r w:rsidRPr="006C7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вмешательства, связанные с лечением врожденных аномалий (пороков развития), генетических и эндокринных заболеваний, связанных с нарушением формирования половых органов у детей, в случае, если такие медицинские вмешательства допускаются по решению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уполномоченной </w:t>
      </w:r>
      <w:r w:rsidRPr="006C7D4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CFF7A6" w14:textId="65CD5514" w:rsidR="00342605" w:rsidRDefault="006C7D4F" w:rsidP="006C7D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r w:rsidR="00342605" w:rsidRPr="003426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42605" w:rsidRPr="0034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42605" w:rsidRPr="0034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24.07.2023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42605" w:rsidRPr="00342605">
        <w:rPr>
          <w:rFonts w:ascii="Times New Roman" w:eastAsia="Times New Roman" w:hAnsi="Times New Roman" w:cs="Times New Roman"/>
          <w:sz w:val="24"/>
          <w:szCs w:val="24"/>
          <w:lang w:eastAsia="ru-RU"/>
        </w:rPr>
        <w:t>386-ФЗ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внесены изменения и в Семейный кодекс Российской Федерации. </w:t>
      </w:r>
    </w:p>
    <w:p w14:paraId="1145C1AD" w14:textId="0031047C" w:rsidR="006C7D4F" w:rsidRDefault="006C7D4F" w:rsidP="006C7D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к основаниям для прекращения брака теперь относится не только смерть или объявление судом умершим одного из супругов, но и внесение в запись акта гражданского состояния изменения об изменении пола одним из супругов. </w:t>
      </w:r>
    </w:p>
    <w:p w14:paraId="6DFACA62" w14:textId="053FFAC8" w:rsidR="006C7D4F" w:rsidRDefault="006C7D4F" w:rsidP="002452BC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прочего, для лиц, изменивших пол, законом наложен запрет на </w:t>
      </w:r>
      <w:r w:rsidR="0024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усыновление, опекунство и попечительство. </w:t>
      </w:r>
      <w:r w:rsidR="000F6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Иными словами, усыновить ребенка, а также стать опекунами или попечителями такие лица не смогут. </w:t>
      </w:r>
      <w:bookmarkStart w:id="0" w:name="_GoBack"/>
      <w:bookmarkEnd w:id="0"/>
    </w:p>
    <w:sectPr w:rsidR="006C7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21"/>
    <w:rsid w:val="000F68C8"/>
    <w:rsid w:val="002452BC"/>
    <w:rsid w:val="00342605"/>
    <w:rsid w:val="005A2F21"/>
    <w:rsid w:val="006C7D4F"/>
    <w:rsid w:val="00B3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61F7"/>
  <w15:chartTrackingRefBased/>
  <w15:docId w15:val="{81BDF5AA-8EAA-49FC-9597-AB0307B7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Зудина Мария Львовна</dc:creator>
  <cp:keywords/>
  <dc:description/>
  <cp:lastModifiedBy>Зудина Мария Львовна</cp:lastModifiedBy>
  <cp:revision>5</cp:revision>
  <dcterms:created xsi:type="dcterms:W3CDTF">2023-08-08T06:55:00Z</dcterms:created>
  <dcterms:modified xsi:type="dcterms:W3CDTF">2023-08-08T07:35:00Z</dcterms:modified>
</cp:coreProperties>
</file>