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64" w:rsidRPr="00B75046" w:rsidRDefault="004F2E64" w:rsidP="00057241">
      <w:pPr>
        <w:pStyle w:val="a3"/>
        <w:ind w:right="-434"/>
        <w:jc w:val="center"/>
        <w:rPr>
          <w:rFonts w:cs="Arial"/>
          <w:sz w:val="22"/>
          <w:szCs w:val="24"/>
        </w:rPr>
      </w:pPr>
      <w:r w:rsidRPr="00B75046">
        <w:rPr>
          <w:rFonts w:cs="Arial"/>
          <w:b/>
          <w:caps/>
          <w:sz w:val="22"/>
          <w:szCs w:val="24"/>
        </w:rPr>
        <w:t>РОССИЙСКАЯ ФЕДЕРАЦИЯ</w:t>
      </w:r>
    </w:p>
    <w:p w:rsidR="004F2E64" w:rsidRPr="00B75046" w:rsidRDefault="00A719B3" w:rsidP="00057241">
      <w:pPr>
        <w:pStyle w:val="a3"/>
        <w:spacing w:line="240" w:lineRule="auto"/>
        <w:ind w:right="-437"/>
        <w:jc w:val="center"/>
        <w:rPr>
          <w:rFonts w:cs="Arial"/>
          <w:b/>
          <w:caps/>
          <w:sz w:val="22"/>
          <w:szCs w:val="24"/>
        </w:rPr>
      </w:pPr>
      <w:r w:rsidRPr="00B75046">
        <w:rPr>
          <w:noProof/>
          <w:sz w:val="28"/>
          <w:lang w:eastAsia="ru-RU"/>
        </w:rPr>
        <w:drawing>
          <wp:anchor distT="0" distB="0" distL="114935" distR="114935" simplePos="0" relativeHeight="251657728" behindDoc="0" locked="0" layoutInCell="1" allowOverlap="1">
            <wp:simplePos x="0" y="0"/>
            <wp:positionH relativeFrom="column">
              <wp:posOffset>2795270</wp:posOffset>
            </wp:positionH>
            <wp:positionV relativeFrom="paragraph">
              <wp:posOffset>209550</wp:posOffset>
            </wp:positionV>
            <wp:extent cx="424180" cy="44323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24180" cy="443230"/>
                    </a:xfrm>
                    <a:prstGeom prst="rect">
                      <a:avLst/>
                    </a:prstGeom>
                    <a:solidFill>
                      <a:srgbClr val="FFFFFF"/>
                    </a:solidFill>
                  </pic:spPr>
                </pic:pic>
              </a:graphicData>
            </a:graphic>
          </wp:anchor>
        </w:drawing>
      </w:r>
      <w:r w:rsidR="004F2E64" w:rsidRPr="00B75046">
        <w:rPr>
          <w:rFonts w:cs="Arial"/>
          <w:b/>
          <w:caps/>
          <w:sz w:val="22"/>
          <w:szCs w:val="24"/>
        </w:rPr>
        <w:t>КОСТРОМСКая ОБЛАСТь</w:t>
      </w:r>
    </w:p>
    <w:p w:rsidR="004F2E64" w:rsidRPr="00B75046" w:rsidRDefault="00D53F3C" w:rsidP="0052285A">
      <w:pPr>
        <w:pStyle w:val="a3"/>
        <w:spacing w:line="240" w:lineRule="auto"/>
        <w:ind w:right="-2"/>
        <w:jc w:val="center"/>
        <w:rPr>
          <w:rFonts w:cs="Arial"/>
          <w:b/>
          <w:sz w:val="22"/>
          <w:szCs w:val="24"/>
        </w:rPr>
      </w:pPr>
      <w:r>
        <w:rPr>
          <w:rFonts w:cs="Arial"/>
          <w:b/>
          <w:sz w:val="22"/>
          <w:szCs w:val="24"/>
        </w:rPr>
        <w:t>СОВЕТ</w:t>
      </w:r>
      <w:r w:rsidR="00285560" w:rsidRPr="00B75046">
        <w:rPr>
          <w:rFonts w:cs="Arial"/>
          <w:b/>
          <w:sz w:val="22"/>
          <w:szCs w:val="24"/>
        </w:rPr>
        <w:t xml:space="preserve"> ДЕПУТАТОВ</w:t>
      </w:r>
    </w:p>
    <w:p w:rsidR="004F2E64" w:rsidRDefault="00D53F3C" w:rsidP="00057241">
      <w:pPr>
        <w:pStyle w:val="a3"/>
        <w:spacing w:line="240" w:lineRule="auto"/>
        <w:ind w:right="-2"/>
        <w:jc w:val="center"/>
        <w:rPr>
          <w:rFonts w:cs="Arial"/>
          <w:b/>
          <w:sz w:val="22"/>
          <w:szCs w:val="24"/>
        </w:rPr>
      </w:pPr>
      <w:r>
        <w:rPr>
          <w:rFonts w:cs="Arial"/>
          <w:b/>
          <w:sz w:val="22"/>
          <w:szCs w:val="24"/>
        </w:rPr>
        <w:t>городского поселения город Макарьев</w:t>
      </w:r>
    </w:p>
    <w:p w:rsidR="00D53F3C" w:rsidRPr="00B75046" w:rsidRDefault="00D53F3C" w:rsidP="00057241">
      <w:pPr>
        <w:pStyle w:val="a3"/>
        <w:spacing w:line="240" w:lineRule="auto"/>
        <w:ind w:right="-2"/>
        <w:jc w:val="center"/>
        <w:rPr>
          <w:rFonts w:cs="Arial"/>
          <w:b/>
          <w:sz w:val="22"/>
          <w:szCs w:val="24"/>
        </w:rPr>
      </w:pPr>
      <w:proofErr w:type="spellStart"/>
      <w:r>
        <w:rPr>
          <w:rFonts w:cs="Arial"/>
          <w:b/>
          <w:sz w:val="22"/>
          <w:szCs w:val="24"/>
        </w:rPr>
        <w:t>Макарьевского</w:t>
      </w:r>
      <w:proofErr w:type="spellEnd"/>
      <w:r>
        <w:rPr>
          <w:rFonts w:cs="Arial"/>
          <w:b/>
          <w:sz w:val="22"/>
          <w:szCs w:val="24"/>
        </w:rPr>
        <w:t xml:space="preserve"> муниципального района</w:t>
      </w:r>
    </w:p>
    <w:p w:rsidR="00B75046" w:rsidRDefault="00B75046" w:rsidP="00057241">
      <w:pPr>
        <w:pStyle w:val="a3"/>
        <w:spacing w:line="240" w:lineRule="auto"/>
        <w:jc w:val="center"/>
        <w:rPr>
          <w:rFonts w:cs="Arial"/>
          <w:b/>
          <w:caps/>
          <w:sz w:val="24"/>
          <w:szCs w:val="24"/>
        </w:rPr>
      </w:pPr>
    </w:p>
    <w:p w:rsidR="004F2E64" w:rsidRPr="00003FE8" w:rsidRDefault="00F95C94" w:rsidP="00057241">
      <w:pPr>
        <w:pStyle w:val="a3"/>
        <w:spacing w:line="240" w:lineRule="auto"/>
        <w:jc w:val="center"/>
        <w:rPr>
          <w:rFonts w:cs="Arial"/>
          <w:b/>
          <w:caps/>
          <w:sz w:val="24"/>
          <w:szCs w:val="24"/>
        </w:rPr>
      </w:pPr>
      <w:r>
        <w:rPr>
          <w:rFonts w:cs="Arial"/>
          <w:b/>
          <w:caps/>
          <w:sz w:val="24"/>
          <w:szCs w:val="24"/>
        </w:rPr>
        <w:t>РЕШЕНИЕ</w:t>
      </w:r>
      <w:r w:rsidR="00003FE8">
        <w:rPr>
          <w:rFonts w:cs="Arial"/>
          <w:b/>
          <w:caps/>
          <w:sz w:val="24"/>
          <w:szCs w:val="24"/>
        </w:rPr>
        <w:t xml:space="preserve"> </w:t>
      </w:r>
      <w:r w:rsidR="00003FE8" w:rsidRPr="00003FE8">
        <w:rPr>
          <w:rFonts w:cs="Arial"/>
          <w:b/>
          <w:sz w:val="24"/>
          <w:szCs w:val="24"/>
        </w:rPr>
        <w:t>№113</w:t>
      </w:r>
    </w:p>
    <w:p w:rsidR="004F2E64" w:rsidRDefault="004F2E64" w:rsidP="00057241">
      <w:pPr>
        <w:pStyle w:val="a3"/>
        <w:spacing w:line="240" w:lineRule="auto"/>
        <w:jc w:val="both"/>
        <w:rPr>
          <w:rFonts w:ascii="Times New Roman" w:hAnsi="Times New Roman"/>
          <w:sz w:val="24"/>
        </w:rPr>
      </w:pPr>
    </w:p>
    <w:p w:rsidR="004F2E64" w:rsidRPr="00B04AC9" w:rsidRDefault="004F2E64" w:rsidP="00057241">
      <w:pPr>
        <w:pStyle w:val="a3"/>
        <w:spacing w:line="240" w:lineRule="auto"/>
        <w:jc w:val="both"/>
        <w:rPr>
          <w:rFonts w:cs="Arial"/>
          <w:sz w:val="24"/>
          <w:szCs w:val="24"/>
        </w:rPr>
      </w:pPr>
      <w:r w:rsidRPr="00B04AC9">
        <w:rPr>
          <w:rFonts w:cs="Arial"/>
          <w:sz w:val="24"/>
          <w:szCs w:val="24"/>
        </w:rPr>
        <w:t>о</w:t>
      </w:r>
      <w:r w:rsidR="0069795A">
        <w:rPr>
          <w:rFonts w:cs="Arial"/>
          <w:sz w:val="24"/>
          <w:szCs w:val="24"/>
        </w:rPr>
        <w:t xml:space="preserve">т  </w:t>
      </w:r>
      <w:r w:rsidR="000035DD">
        <w:rPr>
          <w:rFonts w:cs="Arial"/>
          <w:sz w:val="24"/>
          <w:szCs w:val="24"/>
        </w:rPr>
        <w:t>30</w:t>
      </w:r>
      <w:r w:rsidR="00003FE8">
        <w:rPr>
          <w:rFonts w:cs="Arial"/>
          <w:sz w:val="24"/>
          <w:szCs w:val="24"/>
        </w:rPr>
        <w:t xml:space="preserve"> сентября </w:t>
      </w:r>
      <w:r w:rsidR="000035DD">
        <w:rPr>
          <w:rFonts w:cs="Arial"/>
          <w:sz w:val="24"/>
          <w:szCs w:val="24"/>
        </w:rPr>
        <w:t>2021</w:t>
      </w:r>
      <w:r w:rsidR="00003FE8">
        <w:rPr>
          <w:rFonts w:cs="Arial"/>
          <w:sz w:val="24"/>
          <w:szCs w:val="24"/>
        </w:rPr>
        <w:t>года</w:t>
      </w:r>
      <w:r w:rsidR="00E81A8A">
        <w:rPr>
          <w:rFonts w:cs="Arial"/>
          <w:sz w:val="24"/>
          <w:szCs w:val="24"/>
        </w:rPr>
        <w:tab/>
      </w:r>
      <w:r w:rsidR="00B75046">
        <w:rPr>
          <w:rFonts w:cs="Arial"/>
          <w:sz w:val="24"/>
          <w:szCs w:val="24"/>
        </w:rPr>
        <w:t xml:space="preserve">                       </w:t>
      </w:r>
    </w:p>
    <w:p w:rsidR="004F2E64" w:rsidRPr="00B04AC9" w:rsidRDefault="004F2E64" w:rsidP="00057241">
      <w:pPr>
        <w:pStyle w:val="a3"/>
        <w:spacing w:line="240" w:lineRule="auto"/>
        <w:jc w:val="both"/>
        <w:rPr>
          <w:rFonts w:cs="Arial"/>
          <w:sz w:val="24"/>
          <w:szCs w:val="24"/>
        </w:rPr>
      </w:pPr>
    </w:p>
    <w:p w:rsidR="00003FE8" w:rsidRDefault="008E093D" w:rsidP="007F03A2">
      <w:pPr>
        <w:pStyle w:val="ConsPlusTitle"/>
        <w:rPr>
          <w:rFonts w:cs="Arial"/>
          <w:b w:val="0"/>
          <w:sz w:val="23"/>
          <w:szCs w:val="23"/>
        </w:rPr>
      </w:pPr>
      <w:r w:rsidRPr="00B75046">
        <w:rPr>
          <w:rFonts w:cs="Arial"/>
          <w:b w:val="0"/>
          <w:bCs/>
          <w:sz w:val="23"/>
          <w:szCs w:val="23"/>
        </w:rPr>
        <w:t xml:space="preserve">Об утверждении </w:t>
      </w:r>
      <w:r w:rsidR="00785CED" w:rsidRPr="00B75046">
        <w:rPr>
          <w:rFonts w:cs="Arial"/>
          <w:b w:val="0"/>
          <w:bCs/>
          <w:sz w:val="23"/>
          <w:szCs w:val="23"/>
        </w:rPr>
        <w:t>П</w:t>
      </w:r>
      <w:r w:rsidRPr="00B75046">
        <w:rPr>
          <w:rFonts w:cs="Arial"/>
          <w:b w:val="0"/>
          <w:bCs/>
          <w:sz w:val="23"/>
          <w:szCs w:val="23"/>
        </w:rPr>
        <w:t xml:space="preserve">оложения </w:t>
      </w:r>
      <w:proofErr w:type="gramStart"/>
      <w:r w:rsidRPr="00B75046">
        <w:rPr>
          <w:rFonts w:cs="Arial"/>
          <w:b w:val="0"/>
          <w:sz w:val="23"/>
          <w:szCs w:val="23"/>
        </w:rPr>
        <w:t>о</w:t>
      </w:r>
      <w:proofErr w:type="gramEnd"/>
      <w:r w:rsidRPr="00B75046">
        <w:rPr>
          <w:rFonts w:cs="Arial"/>
          <w:b w:val="0"/>
          <w:sz w:val="23"/>
          <w:szCs w:val="23"/>
        </w:rPr>
        <w:t xml:space="preserve"> муниципальном </w:t>
      </w:r>
    </w:p>
    <w:p w:rsidR="00003FE8" w:rsidRPr="00003FE8" w:rsidRDefault="008E093D" w:rsidP="00003FE8">
      <w:pPr>
        <w:pStyle w:val="ConsPlusTitle"/>
        <w:rPr>
          <w:rFonts w:cs="Arial"/>
          <w:b w:val="0"/>
          <w:sz w:val="23"/>
          <w:szCs w:val="23"/>
        </w:rPr>
      </w:pPr>
      <w:r w:rsidRPr="00B75046">
        <w:rPr>
          <w:rFonts w:cs="Arial"/>
          <w:b w:val="0"/>
          <w:sz w:val="23"/>
          <w:szCs w:val="23"/>
        </w:rPr>
        <w:t xml:space="preserve">земельном контроле </w:t>
      </w:r>
      <w:r w:rsidRPr="00003FE8">
        <w:rPr>
          <w:rFonts w:cs="Arial"/>
          <w:b w:val="0"/>
          <w:sz w:val="23"/>
          <w:szCs w:val="23"/>
        </w:rPr>
        <w:t>на</w:t>
      </w:r>
      <w:r w:rsidR="00003FE8" w:rsidRPr="00003FE8">
        <w:rPr>
          <w:rFonts w:cs="Arial"/>
          <w:b w:val="0"/>
          <w:sz w:val="23"/>
          <w:szCs w:val="23"/>
        </w:rPr>
        <w:t xml:space="preserve"> </w:t>
      </w:r>
      <w:r w:rsidRPr="00003FE8">
        <w:rPr>
          <w:rFonts w:cs="Arial"/>
          <w:b w:val="0"/>
          <w:sz w:val="23"/>
          <w:szCs w:val="23"/>
        </w:rPr>
        <w:t xml:space="preserve">территории </w:t>
      </w:r>
      <w:proofErr w:type="gramStart"/>
      <w:r w:rsidR="00F02E8B" w:rsidRPr="00003FE8">
        <w:rPr>
          <w:rFonts w:cs="Arial"/>
          <w:b w:val="0"/>
          <w:sz w:val="23"/>
          <w:szCs w:val="23"/>
        </w:rPr>
        <w:t>городского</w:t>
      </w:r>
      <w:proofErr w:type="gramEnd"/>
      <w:r w:rsidR="00F02E8B" w:rsidRPr="00003FE8">
        <w:rPr>
          <w:rFonts w:cs="Arial"/>
          <w:b w:val="0"/>
          <w:sz w:val="23"/>
          <w:szCs w:val="23"/>
        </w:rPr>
        <w:t xml:space="preserve"> </w:t>
      </w:r>
    </w:p>
    <w:p w:rsidR="00A719B3" w:rsidRPr="00003FE8" w:rsidRDefault="00F02E8B" w:rsidP="00003FE8">
      <w:pPr>
        <w:pStyle w:val="ConsPlusTitle"/>
        <w:rPr>
          <w:rFonts w:cs="Arial"/>
          <w:b w:val="0"/>
          <w:sz w:val="23"/>
          <w:szCs w:val="23"/>
        </w:rPr>
      </w:pPr>
      <w:r w:rsidRPr="00003FE8">
        <w:rPr>
          <w:rFonts w:cs="Arial"/>
          <w:b w:val="0"/>
          <w:sz w:val="23"/>
          <w:szCs w:val="23"/>
        </w:rPr>
        <w:t>поселения</w:t>
      </w:r>
      <w:r w:rsidR="00003FE8" w:rsidRPr="00003FE8">
        <w:rPr>
          <w:rFonts w:cs="Arial"/>
          <w:b w:val="0"/>
          <w:sz w:val="23"/>
          <w:szCs w:val="23"/>
        </w:rPr>
        <w:t xml:space="preserve"> </w:t>
      </w:r>
      <w:r w:rsidRPr="00003FE8">
        <w:rPr>
          <w:rFonts w:cs="Arial"/>
          <w:b w:val="0"/>
          <w:sz w:val="23"/>
          <w:szCs w:val="23"/>
        </w:rPr>
        <w:t xml:space="preserve">город Макарьев </w:t>
      </w:r>
      <w:proofErr w:type="spellStart"/>
      <w:r w:rsidR="008E093D" w:rsidRPr="00003FE8">
        <w:rPr>
          <w:rFonts w:cs="Arial"/>
          <w:b w:val="0"/>
          <w:sz w:val="23"/>
          <w:szCs w:val="23"/>
        </w:rPr>
        <w:t>Макарьевского</w:t>
      </w:r>
      <w:proofErr w:type="spellEnd"/>
    </w:p>
    <w:p w:rsidR="004F2E64" w:rsidRPr="00B75046" w:rsidRDefault="008E093D" w:rsidP="007F03A2">
      <w:pPr>
        <w:pStyle w:val="a3"/>
        <w:spacing w:line="240" w:lineRule="auto"/>
        <w:jc w:val="both"/>
        <w:rPr>
          <w:rFonts w:cs="Arial"/>
          <w:sz w:val="23"/>
          <w:szCs w:val="23"/>
        </w:rPr>
      </w:pPr>
      <w:r w:rsidRPr="00B75046">
        <w:rPr>
          <w:rFonts w:cs="Arial"/>
          <w:sz w:val="23"/>
          <w:szCs w:val="23"/>
        </w:rPr>
        <w:t>муниципального</w:t>
      </w:r>
      <w:r w:rsidR="00003FE8">
        <w:rPr>
          <w:rFonts w:cs="Arial"/>
          <w:sz w:val="23"/>
          <w:szCs w:val="23"/>
        </w:rPr>
        <w:t xml:space="preserve"> </w:t>
      </w:r>
      <w:r w:rsidRPr="00B75046">
        <w:rPr>
          <w:rFonts w:cs="Arial"/>
          <w:sz w:val="23"/>
          <w:szCs w:val="23"/>
        </w:rPr>
        <w:t>района Костромской области</w:t>
      </w:r>
    </w:p>
    <w:p w:rsidR="004F2E64" w:rsidRPr="00B75046" w:rsidRDefault="004F2E64" w:rsidP="00057241">
      <w:pPr>
        <w:pStyle w:val="a3"/>
        <w:spacing w:line="240" w:lineRule="auto"/>
        <w:jc w:val="both"/>
        <w:rPr>
          <w:rFonts w:ascii="Times New Roman" w:hAnsi="Times New Roman"/>
          <w:sz w:val="23"/>
          <w:szCs w:val="23"/>
        </w:rPr>
      </w:pPr>
    </w:p>
    <w:p w:rsidR="00450C02" w:rsidRPr="00B75046" w:rsidRDefault="00A719B3" w:rsidP="00450C02">
      <w:pPr>
        <w:ind w:firstLine="709"/>
        <w:contextualSpacing/>
        <w:jc w:val="both"/>
        <w:rPr>
          <w:rFonts w:ascii="Arial" w:hAnsi="Arial" w:cs="Arial"/>
          <w:sz w:val="23"/>
          <w:szCs w:val="23"/>
        </w:rPr>
      </w:pPr>
      <w:bookmarkStart w:id="0" w:name="sub_11"/>
      <w:proofErr w:type="gramStart"/>
      <w:r w:rsidRPr="00B75046">
        <w:rPr>
          <w:rFonts w:ascii="Arial" w:hAnsi="Arial" w:cs="Arial"/>
          <w:bCs/>
          <w:sz w:val="23"/>
          <w:szCs w:val="23"/>
        </w:rPr>
        <w:t>В</w:t>
      </w:r>
      <w:r w:rsidR="00450C02" w:rsidRPr="00B75046">
        <w:rPr>
          <w:rFonts w:ascii="Arial" w:hAnsi="Arial" w:cs="Arial"/>
          <w:bCs/>
          <w:sz w:val="23"/>
          <w:szCs w:val="23"/>
        </w:rPr>
        <w:t xml:space="preserve"> соответствии с Федеральным законом от 6 октября 2003 года № 131-ФЗ "Об общих принципах организации местного самоуправления в Российской Федерации", </w:t>
      </w:r>
      <w:r w:rsidR="00450C02" w:rsidRPr="00B75046">
        <w:rPr>
          <w:rFonts w:ascii="Arial" w:hAnsi="Arial" w:cs="Arial"/>
          <w:sz w:val="23"/>
          <w:szCs w:val="23"/>
        </w:rPr>
        <w:t>Федеральным законом от 31 июля 2020 года № 248-ФЗ "О государственном контроле (надзоре) и муниципальном контроле в Российской Федерации", руководствуясь стать</w:t>
      </w:r>
      <w:r w:rsidR="00D537B5" w:rsidRPr="00B75046">
        <w:rPr>
          <w:rFonts w:ascii="Arial" w:hAnsi="Arial" w:cs="Arial"/>
          <w:sz w:val="23"/>
          <w:szCs w:val="23"/>
        </w:rPr>
        <w:t>ей</w:t>
      </w:r>
      <w:r w:rsidR="00B75046" w:rsidRPr="00B75046">
        <w:rPr>
          <w:rFonts w:ascii="Arial" w:hAnsi="Arial" w:cs="Arial"/>
          <w:sz w:val="23"/>
          <w:szCs w:val="23"/>
        </w:rPr>
        <w:t xml:space="preserve"> </w:t>
      </w:r>
      <w:r w:rsidR="00450C02" w:rsidRPr="00B75046">
        <w:rPr>
          <w:rFonts w:ascii="Arial" w:hAnsi="Arial" w:cs="Arial"/>
          <w:sz w:val="23"/>
          <w:szCs w:val="23"/>
        </w:rPr>
        <w:t>2</w:t>
      </w:r>
      <w:r w:rsidR="00F02E8B" w:rsidRPr="00B75046">
        <w:rPr>
          <w:rFonts w:ascii="Arial" w:hAnsi="Arial" w:cs="Arial"/>
          <w:sz w:val="23"/>
          <w:szCs w:val="23"/>
        </w:rPr>
        <w:t>5</w:t>
      </w:r>
      <w:r w:rsidR="00450C02" w:rsidRPr="00B75046">
        <w:rPr>
          <w:rFonts w:ascii="Arial" w:hAnsi="Arial" w:cs="Arial"/>
          <w:sz w:val="23"/>
          <w:szCs w:val="23"/>
        </w:rPr>
        <w:t xml:space="preserve"> Устава </w:t>
      </w:r>
      <w:r w:rsidR="00F02E8B" w:rsidRPr="00B75046">
        <w:rPr>
          <w:rFonts w:ascii="Arial" w:hAnsi="Arial" w:cs="Arial"/>
          <w:sz w:val="23"/>
          <w:szCs w:val="23"/>
        </w:rPr>
        <w:t>городского поселения город</w:t>
      </w:r>
      <w:r w:rsidR="00BB40A7" w:rsidRPr="00B75046">
        <w:rPr>
          <w:rFonts w:ascii="Arial" w:hAnsi="Arial" w:cs="Arial"/>
          <w:sz w:val="23"/>
          <w:szCs w:val="23"/>
        </w:rPr>
        <w:t xml:space="preserve"> Макарьев</w:t>
      </w:r>
      <w:r w:rsidR="00B75046" w:rsidRPr="00B75046">
        <w:rPr>
          <w:rFonts w:ascii="Arial" w:hAnsi="Arial" w:cs="Arial"/>
          <w:sz w:val="23"/>
          <w:szCs w:val="23"/>
        </w:rPr>
        <w:t xml:space="preserve"> </w:t>
      </w:r>
      <w:proofErr w:type="spellStart"/>
      <w:r w:rsidR="00E81A8A" w:rsidRPr="00B75046">
        <w:rPr>
          <w:rFonts w:ascii="Arial" w:hAnsi="Arial" w:cs="Arial"/>
          <w:sz w:val="23"/>
          <w:szCs w:val="23"/>
        </w:rPr>
        <w:t>Макарьевского</w:t>
      </w:r>
      <w:proofErr w:type="spellEnd"/>
      <w:r w:rsidR="00E81A8A" w:rsidRPr="00B75046">
        <w:rPr>
          <w:rFonts w:ascii="Arial" w:hAnsi="Arial" w:cs="Arial"/>
          <w:sz w:val="23"/>
          <w:szCs w:val="23"/>
        </w:rPr>
        <w:t xml:space="preserve"> муниципального район</w:t>
      </w:r>
      <w:r w:rsidR="00F02E8B" w:rsidRPr="00B75046">
        <w:rPr>
          <w:rFonts w:ascii="Arial" w:hAnsi="Arial" w:cs="Arial"/>
          <w:sz w:val="23"/>
          <w:szCs w:val="23"/>
        </w:rPr>
        <w:t>а</w:t>
      </w:r>
      <w:r w:rsidR="00E81A8A" w:rsidRPr="00B75046">
        <w:rPr>
          <w:rFonts w:ascii="Arial" w:hAnsi="Arial" w:cs="Arial"/>
          <w:sz w:val="23"/>
          <w:szCs w:val="23"/>
        </w:rPr>
        <w:t xml:space="preserve"> Костромской области</w:t>
      </w:r>
      <w:r w:rsidR="00450C02" w:rsidRPr="00B75046">
        <w:rPr>
          <w:rFonts w:ascii="Arial" w:hAnsi="Arial" w:cs="Arial"/>
          <w:sz w:val="23"/>
          <w:szCs w:val="23"/>
        </w:rPr>
        <w:t xml:space="preserve">, </w:t>
      </w:r>
      <w:r w:rsidR="00E81A8A" w:rsidRPr="00B75046">
        <w:rPr>
          <w:rFonts w:ascii="Arial" w:hAnsi="Arial" w:cs="Arial"/>
          <w:sz w:val="23"/>
          <w:szCs w:val="23"/>
        </w:rPr>
        <w:t>вцелях создания условий для обеспечения исполнения муниципальной функции по</w:t>
      </w:r>
      <w:proofErr w:type="gramEnd"/>
      <w:r w:rsidR="00E81A8A" w:rsidRPr="00B75046">
        <w:rPr>
          <w:rFonts w:ascii="Arial" w:hAnsi="Arial" w:cs="Arial"/>
          <w:sz w:val="23"/>
          <w:szCs w:val="23"/>
        </w:rPr>
        <w:t xml:space="preserve"> осуществлению муниципального земельного контроля на территории </w:t>
      </w:r>
      <w:r w:rsidR="00F02E8B" w:rsidRPr="00B75046">
        <w:rPr>
          <w:rFonts w:ascii="Arial" w:hAnsi="Arial" w:cs="Arial"/>
          <w:sz w:val="23"/>
          <w:szCs w:val="23"/>
        </w:rPr>
        <w:t>городского поселения город</w:t>
      </w:r>
      <w:r w:rsidR="00BB40A7" w:rsidRPr="00B75046">
        <w:rPr>
          <w:rFonts w:ascii="Arial" w:hAnsi="Arial" w:cs="Arial"/>
          <w:sz w:val="23"/>
          <w:szCs w:val="23"/>
        </w:rPr>
        <w:t xml:space="preserve"> Макарьев</w:t>
      </w:r>
      <w:r w:rsidR="00F02E8B" w:rsidRPr="00B75046">
        <w:rPr>
          <w:rFonts w:ascii="Arial" w:hAnsi="Arial" w:cs="Arial"/>
          <w:sz w:val="23"/>
          <w:szCs w:val="23"/>
        </w:rPr>
        <w:t xml:space="preserve"> Макарьевского муниципального района Костромской области</w:t>
      </w:r>
      <w:r w:rsidR="00E81A8A" w:rsidRPr="00B75046">
        <w:rPr>
          <w:rFonts w:ascii="Arial" w:hAnsi="Arial" w:cs="Arial"/>
          <w:sz w:val="23"/>
          <w:szCs w:val="23"/>
        </w:rPr>
        <w:t>, Со</w:t>
      </w:r>
      <w:r w:rsidR="00F02E8B" w:rsidRPr="00B75046">
        <w:rPr>
          <w:rFonts w:ascii="Arial" w:hAnsi="Arial" w:cs="Arial"/>
          <w:sz w:val="23"/>
          <w:szCs w:val="23"/>
        </w:rPr>
        <w:t>вет</w:t>
      </w:r>
      <w:r w:rsidR="00E81A8A" w:rsidRPr="00B75046">
        <w:rPr>
          <w:rFonts w:ascii="Arial" w:hAnsi="Arial" w:cs="Arial"/>
          <w:sz w:val="23"/>
          <w:szCs w:val="23"/>
        </w:rPr>
        <w:t xml:space="preserve"> депутатов </w:t>
      </w:r>
      <w:r w:rsidR="00F02E8B" w:rsidRPr="00B75046">
        <w:rPr>
          <w:rFonts w:ascii="Arial" w:hAnsi="Arial" w:cs="Arial"/>
          <w:sz w:val="23"/>
          <w:szCs w:val="23"/>
        </w:rPr>
        <w:t>городского поселения город</w:t>
      </w:r>
      <w:r w:rsidR="00BB40A7" w:rsidRPr="00B75046">
        <w:rPr>
          <w:rFonts w:ascii="Arial" w:hAnsi="Arial" w:cs="Arial"/>
          <w:sz w:val="23"/>
          <w:szCs w:val="23"/>
        </w:rPr>
        <w:t xml:space="preserve"> Макарьев</w:t>
      </w:r>
      <w:r w:rsidR="00F02E8B" w:rsidRPr="00B75046">
        <w:rPr>
          <w:rFonts w:ascii="Arial" w:hAnsi="Arial" w:cs="Arial"/>
          <w:sz w:val="23"/>
          <w:szCs w:val="23"/>
        </w:rPr>
        <w:t xml:space="preserve"> </w:t>
      </w:r>
      <w:proofErr w:type="spellStart"/>
      <w:r w:rsidR="00F02E8B" w:rsidRPr="00B75046">
        <w:rPr>
          <w:rFonts w:ascii="Arial" w:hAnsi="Arial" w:cs="Arial"/>
          <w:sz w:val="23"/>
          <w:szCs w:val="23"/>
        </w:rPr>
        <w:t>Макарьевского</w:t>
      </w:r>
      <w:proofErr w:type="spellEnd"/>
      <w:r w:rsidR="00F02E8B" w:rsidRPr="00B75046">
        <w:rPr>
          <w:rFonts w:ascii="Arial" w:hAnsi="Arial" w:cs="Arial"/>
          <w:sz w:val="23"/>
          <w:szCs w:val="23"/>
        </w:rPr>
        <w:t xml:space="preserve"> муниципального района </w:t>
      </w:r>
      <w:r w:rsidR="00B75046" w:rsidRPr="00B75046">
        <w:rPr>
          <w:rFonts w:ascii="Arial" w:hAnsi="Arial" w:cs="Arial"/>
          <w:sz w:val="23"/>
          <w:szCs w:val="23"/>
        </w:rPr>
        <w:t>четвертого созыва</w:t>
      </w:r>
    </w:p>
    <w:p w:rsidR="00E81A8A" w:rsidRPr="00FD4D09" w:rsidRDefault="00E81A8A" w:rsidP="00450C02">
      <w:pPr>
        <w:ind w:firstLine="709"/>
        <w:contextualSpacing/>
        <w:jc w:val="both"/>
        <w:rPr>
          <w:rFonts w:ascii="Arial" w:hAnsi="Arial" w:cs="Arial"/>
          <w:sz w:val="14"/>
          <w:szCs w:val="23"/>
        </w:rPr>
      </w:pPr>
    </w:p>
    <w:p w:rsidR="00C74DDE" w:rsidRPr="00B75046" w:rsidRDefault="00E81A8A" w:rsidP="00E81A8A">
      <w:pPr>
        <w:ind w:firstLine="567"/>
        <w:jc w:val="center"/>
        <w:rPr>
          <w:rFonts w:ascii="Arial" w:hAnsi="Arial" w:cs="Arial"/>
          <w:sz w:val="23"/>
          <w:szCs w:val="23"/>
        </w:rPr>
      </w:pPr>
      <w:r w:rsidRPr="00B75046">
        <w:rPr>
          <w:rFonts w:ascii="Arial" w:hAnsi="Arial" w:cs="Arial"/>
          <w:sz w:val="23"/>
          <w:szCs w:val="23"/>
        </w:rPr>
        <w:t>РЕШИЛ:</w:t>
      </w:r>
    </w:p>
    <w:p w:rsidR="00E81A8A" w:rsidRPr="00B75046" w:rsidRDefault="00E81A8A" w:rsidP="00E81A8A">
      <w:pPr>
        <w:ind w:firstLine="567"/>
        <w:jc w:val="center"/>
        <w:rPr>
          <w:rFonts w:ascii="Arial" w:hAnsi="Arial" w:cs="Arial"/>
          <w:sz w:val="23"/>
          <w:szCs w:val="23"/>
        </w:rPr>
      </w:pPr>
    </w:p>
    <w:bookmarkEnd w:id="0"/>
    <w:p w:rsidR="00450C02" w:rsidRPr="00B75046" w:rsidRDefault="00450C02" w:rsidP="00450C02">
      <w:pPr>
        <w:pStyle w:val="af"/>
        <w:numPr>
          <w:ilvl w:val="0"/>
          <w:numId w:val="11"/>
        </w:numPr>
        <w:tabs>
          <w:tab w:val="left" w:pos="1134"/>
        </w:tabs>
        <w:ind w:left="0" w:firstLine="709"/>
        <w:rPr>
          <w:rFonts w:ascii="Arial" w:hAnsi="Arial" w:cs="Arial"/>
          <w:sz w:val="23"/>
          <w:szCs w:val="23"/>
        </w:rPr>
      </w:pPr>
      <w:r w:rsidRPr="00B75046">
        <w:rPr>
          <w:rFonts w:ascii="Arial" w:eastAsia="Arial" w:hAnsi="Arial" w:cs="Arial"/>
          <w:kern w:val="1"/>
          <w:sz w:val="23"/>
          <w:szCs w:val="23"/>
        </w:rPr>
        <w:t xml:space="preserve">Утвердить прилагаемое </w:t>
      </w:r>
      <w:r w:rsidRPr="00B75046">
        <w:rPr>
          <w:rFonts w:ascii="Arial" w:hAnsi="Arial" w:cs="Arial"/>
          <w:sz w:val="23"/>
          <w:szCs w:val="23"/>
        </w:rPr>
        <w:t xml:space="preserve">Положение о муниципальном </w:t>
      </w:r>
      <w:r w:rsidR="00E81A8A" w:rsidRPr="00B75046">
        <w:rPr>
          <w:rFonts w:ascii="Arial" w:hAnsi="Arial" w:cs="Arial"/>
          <w:sz w:val="23"/>
          <w:szCs w:val="23"/>
        </w:rPr>
        <w:t xml:space="preserve">земельном контроле на территории </w:t>
      </w:r>
      <w:r w:rsidR="00F02E8B" w:rsidRPr="00B75046">
        <w:rPr>
          <w:rFonts w:ascii="Arial" w:hAnsi="Arial" w:cs="Arial"/>
          <w:sz w:val="23"/>
          <w:szCs w:val="23"/>
        </w:rPr>
        <w:t>городского поселения город</w:t>
      </w:r>
      <w:r w:rsidR="004F10D3" w:rsidRPr="00B75046">
        <w:rPr>
          <w:rFonts w:ascii="Arial" w:hAnsi="Arial" w:cs="Arial"/>
          <w:sz w:val="23"/>
          <w:szCs w:val="23"/>
        </w:rPr>
        <w:t xml:space="preserve"> Макарьев</w:t>
      </w:r>
      <w:r w:rsidR="00F02E8B" w:rsidRPr="00B75046">
        <w:rPr>
          <w:rFonts w:ascii="Arial" w:hAnsi="Arial" w:cs="Arial"/>
          <w:sz w:val="23"/>
          <w:szCs w:val="23"/>
        </w:rPr>
        <w:t xml:space="preserve"> Макарьевского муниципального района Костромской области</w:t>
      </w:r>
      <w:r w:rsidRPr="00B75046">
        <w:rPr>
          <w:rFonts w:ascii="Arial" w:hAnsi="Arial" w:cs="Arial"/>
          <w:sz w:val="23"/>
          <w:szCs w:val="23"/>
        </w:rPr>
        <w:t>.</w:t>
      </w:r>
    </w:p>
    <w:p w:rsidR="00450C02" w:rsidRPr="00B75046" w:rsidRDefault="00450C02" w:rsidP="00450C02">
      <w:pPr>
        <w:pStyle w:val="af"/>
        <w:tabs>
          <w:tab w:val="left" w:pos="1134"/>
        </w:tabs>
        <w:rPr>
          <w:rFonts w:ascii="Arial" w:hAnsi="Arial" w:cs="Arial"/>
          <w:sz w:val="23"/>
          <w:szCs w:val="23"/>
        </w:rPr>
      </w:pPr>
      <w:r w:rsidRPr="00B75046">
        <w:rPr>
          <w:rFonts w:ascii="Arial" w:hAnsi="Arial" w:cs="Arial"/>
          <w:sz w:val="23"/>
          <w:szCs w:val="23"/>
        </w:rPr>
        <w:t xml:space="preserve">2. Установить, что до 31 декабря 2023 года составление и подписание документов и сведений </w:t>
      </w:r>
      <w:r w:rsidRPr="00B75046">
        <w:rPr>
          <w:rFonts w:ascii="Arial" w:hAnsi="Arial" w:cs="Arial"/>
          <w:bCs/>
          <w:sz w:val="23"/>
          <w:szCs w:val="23"/>
        </w:rPr>
        <w:t>органом муниципального контроля</w:t>
      </w:r>
      <w:r w:rsidRPr="00B75046">
        <w:rPr>
          <w:rFonts w:ascii="Arial" w:hAnsi="Arial" w:cs="Arial"/>
          <w:sz w:val="23"/>
          <w:szCs w:val="23"/>
        </w:rPr>
        <w:t xml:space="preserve"> в ходе осуществления муниципального </w:t>
      </w:r>
      <w:r w:rsidR="00E81A8A" w:rsidRPr="00B75046">
        <w:rPr>
          <w:rFonts w:ascii="Arial" w:hAnsi="Arial" w:cs="Arial"/>
          <w:sz w:val="23"/>
          <w:szCs w:val="23"/>
        </w:rPr>
        <w:t xml:space="preserve">земельного контроля </w:t>
      </w:r>
      <w:r w:rsidRPr="00B75046">
        <w:rPr>
          <w:rFonts w:ascii="Arial" w:hAnsi="Arial" w:cs="Arial"/>
          <w:sz w:val="23"/>
          <w:szCs w:val="23"/>
        </w:rPr>
        <w:t>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450C02" w:rsidRPr="00B75046" w:rsidRDefault="00450C02" w:rsidP="00F02E8B">
      <w:pPr>
        <w:pStyle w:val="ae"/>
        <w:tabs>
          <w:tab w:val="left" w:pos="1134"/>
        </w:tabs>
        <w:autoSpaceDE w:val="0"/>
        <w:autoSpaceDN w:val="0"/>
        <w:adjustRightInd w:val="0"/>
        <w:spacing w:after="0" w:line="240" w:lineRule="auto"/>
        <w:ind w:left="0" w:firstLine="709"/>
        <w:jc w:val="both"/>
        <w:rPr>
          <w:rFonts w:ascii="Arial" w:hAnsi="Arial" w:cs="Arial"/>
          <w:sz w:val="23"/>
          <w:szCs w:val="23"/>
        </w:rPr>
      </w:pPr>
      <w:r w:rsidRPr="00B75046">
        <w:rPr>
          <w:rFonts w:ascii="Arial" w:hAnsi="Arial" w:cs="Arial"/>
          <w:bCs/>
          <w:sz w:val="23"/>
          <w:szCs w:val="23"/>
          <w:lang w:eastAsia="ru-RU"/>
        </w:rPr>
        <w:t xml:space="preserve">3. </w:t>
      </w:r>
      <w:r w:rsidR="00F02E8B" w:rsidRPr="00B75046">
        <w:rPr>
          <w:rFonts w:ascii="Arial" w:hAnsi="Arial" w:cs="Arial"/>
          <w:bCs/>
          <w:sz w:val="23"/>
          <w:szCs w:val="23"/>
          <w:lang w:eastAsia="ru-RU"/>
        </w:rPr>
        <w:t>Н</w:t>
      </w:r>
      <w:r w:rsidRPr="00B75046">
        <w:rPr>
          <w:rFonts w:ascii="Arial" w:hAnsi="Arial" w:cs="Arial"/>
          <w:sz w:val="23"/>
          <w:szCs w:val="23"/>
        </w:rPr>
        <w:t xml:space="preserve">астоящее решение вступает в силу с 1 января 2022 года, за исключением положений статьи 9 Положения о муниципальном </w:t>
      </w:r>
      <w:r w:rsidR="00E81A8A" w:rsidRPr="00B75046">
        <w:rPr>
          <w:rFonts w:ascii="Arial" w:hAnsi="Arial" w:cs="Arial"/>
          <w:sz w:val="23"/>
          <w:szCs w:val="23"/>
        </w:rPr>
        <w:t xml:space="preserve">земельном контроле на территории </w:t>
      </w:r>
      <w:r w:rsidR="00F02E8B" w:rsidRPr="00B75046">
        <w:rPr>
          <w:rFonts w:ascii="Arial" w:hAnsi="Arial" w:cs="Arial"/>
          <w:sz w:val="23"/>
          <w:szCs w:val="23"/>
        </w:rPr>
        <w:t>городского поселения город</w:t>
      </w:r>
      <w:r w:rsidR="004F10D3" w:rsidRPr="00B75046">
        <w:rPr>
          <w:rFonts w:ascii="Arial" w:hAnsi="Arial" w:cs="Arial"/>
          <w:sz w:val="23"/>
          <w:szCs w:val="23"/>
        </w:rPr>
        <w:t xml:space="preserve"> Макарьев</w:t>
      </w:r>
      <w:r w:rsidR="00F02E8B" w:rsidRPr="00B75046">
        <w:rPr>
          <w:rFonts w:ascii="Arial" w:hAnsi="Arial" w:cs="Arial"/>
          <w:sz w:val="23"/>
          <w:szCs w:val="23"/>
        </w:rPr>
        <w:t xml:space="preserve"> Макарьевского муниципального района Костромской области</w:t>
      </w:r>
      <w:r w:rsidRPr="00B75046">
        <w:rPr>
          <w:rFonts w:ascii="Arial" w:hAnsi="Arial" w:cs="Arial"/>
          <w:sz w:val="23"/>
          <w:szCs w:val="23"/>
        </w:rPr>
        <w:t>, утвержденного пунктом 1 настоящего решения, которые вступают в силу с 1 марта 2022 года.</w:t>
      </w:r>
    </w:p>
    <w:p w:rsidR="00BD4574" w:rsidRDefault="00BD4574" w:rsidP="00450C02">
      <w:pPr>
        <w:ind w:firstLine="567"/>
        <w:jc w:val="both"/>
        <w:rPr>
          <w:rFonts w:ascii="Arial" w:hAnsi="Arial" w:cs="Arial"/>
          <w:sz w:val="23"/>
          <w:szCs w:val="23"/>
        </w:rPr>
      </w:pPr>
    </w:p>
    <w:p w:rsidR="00FD4D09" w:rsidRPr="00B75046" w:rsidRDefault="00FD4D09" w:rsidP="00450C02">
      <w:pPr>
        <w:ind w:firstLine="567"/>
        <w:jc w:val="both"/>
        <w:rPr>
          <w:rFonts w:ascii="Arial" w:hAnsi="Arial" w:cs="Arial"/>
          <w:sz w:val="23"/>
          <w:szCs w:val="23"/>
        </w:rPr>
      </w:pPr>
    </w:p>
    <w:tbl>
      <w:tblPr>
        <w:tblW w:w="9464" w:type="dxa"/>
        <w:tblLayout w:type="fixed"/>
        <w:tblLook w:val="04A0"/>
      </w:tblPr>
      <w:tblGrid>
        <w:gridCol w:w="4644"/>
        <w:gridCol w:w="284"/>
        <w:gridCol w:w="4536"/>
      </w:tblGrid>
      <w:tr w:rsidR="003901F2" w:rsidRPr="00B75046" w:rsidTr="000A6590">
        <w:trPr>
          <w:trHeight w:val="426"/>
        </w:trPr>
        <w:tc>
          <w:tcPr>
            <w:tcW w:w="4644" w:type="dxa"/>
            <w:vAlign w:val="center"/>
          </w:tcPr>
          <w:p w:rsidR="003901F2" w:rsidRPr="00B75046" w:rsidRDefault="003901F2" w:rsidP="000A6590">
            <w:pPr>
              <w:rPr>
                <w:rFonts w:ascii="Arial" w:hAnsi="Arial" w:cs="Arial"/>
                <w:sz w:val="23"/>
                <w:szCs w:val="23"/>
              </w:rPr>
            </w:pPr>
            <w:r w:rsidRPr="00B75046">
              <w:rPr>
                <w:rFonts w:ascii="Arial" w:hAnsi="Arial" w:cs="Arial"/>
                <w:sz w:val="23"/>
                <w:szCs w:val="23"/>
              </w:rPr>
              <w:t xml:space="preserve">Глава </w:t>
            </w:r>
            <w:r w:rsidR="00F02E8B" w:rsidRPr="00B75046">
              <w:rPr>
                <w:rFonts w:ascii="Arial" w:hAnsi="Arial" w:cs="Arial"/>
                <w:sz w:val="23"/>
                <w:szCs w:val="23"/>
              </w:rPr>
              <w:t>городского поселения город Макарьевского муниципального                                района Костромской области</w:t>
            </w:r>
          </w:p>
        </w:tc>
        <w:tc>
          <w:tcPr>
            <w:tcW w:w="284" w:type="dxa"/>
          </w:tcPr>
          <w:p w:rsidR="003901F2" w:rsidRPr="00B75046" w:rsidRDefault="003901F2" w:rsidP="000A6590">
            <w:pPr>
              <w:rPr>
                <w:rFonts w:ascii="Arial" w:hAnsi="Arial" w:cs="Arial"/>
                <w:sz w:val="23"/>
                <w:szCs w:val="23"/>
              </w:rPr>
            </w:pPr>
          </w:p>
        </w:tc>
        <w:tc>
          <w:tcPr>
            <w:tcW w:w="4536" w:type="dxa"/>
          </w:tcPr>
          <w:p w:rsidR="00FB6ED8" w:rsidRPr="00B75046" w:rsidRDefault="00FB6ED8" w:rsidP="00B75046">
            <w:pPr>
              <w:jc w:val="right"/>
              <w:rPr>
                <w:rFonts w:ascii="Arial" w:hAnsi="Arial" w:cs="Arial"/>
                <w:sz w:val="23"/>
                <w:szCs w:val="23"/>
              </w:rPr>
            </w:pPr>
          </w:p>
          <w:p w:rsidR="003901F2" w:rsidRPr="00B75046" w:rsidRDefault="00F02E8B" w:rsidP="00B75046">
            <w:pPr>
              <w:jc w:val="right"/>
              <w:rPr>
                <w:rFonts w:ascii="Arial" w:hAnsi="Arial" w:cs="Arial"/>
                <w:sz w:val="23"/>
                <w:szCs w:val="23"/>
              </w:rPr>
            </w:pPr>
            <w:r w:rsidRPr="00B75046">
              <w:rPr>
                <w:rFonts w:ascii="Arial" w:hAnsi="Arial" w:cs="Arial"/>
                <w:sz w:val="23"/>
                <w:szCs w:val="23"/>
              </w:rPr>
              <w:t xml:space="preserve">                                                                  М.В.Соколо</w:t>
            </w:r>
            <w:r w:rsidR="00B75046">
              <w:rPr>
                <w:rFonts w:ascii="Arial" w:hAnsi="Arial" w:cs="Arial"/>
                <w:sz w:val="23"/>
                <w:szCs w:val="23"/>
              </w:rPr>
              <w:t>в</w:t>
            </w:r>
          </w:p>
        </w:tc>
      </w:tr>
    </w:tbl>
    <w:p w:rsidR="00B75046" w:rsidRDefault="00B75046" w:rsidP="00E12C8E">
      <w:pPr>
        <w:ind w:left="3969"/>
        <w:contextualSpacing/>
        <w:jc w:val="right"/>
        <w:rPr>
          <w:rFonts w:ascii="Arial" w:hAnsi="Arial" w:cs="Arial"/>
          <w:sz w:val="24"/>
          <w:szCs w:val="24"/>
        </w:rPr>
      </w:pPr>
    </w:p>
    <w:p w:rsidR="000A6590" w:rsidRDefault="000A6590" w:rsidP="00E12C8E">
      <w:pPr>
        <w:ind w:left="3969"/>
        <w:contextualSpacing/>
        <w:jc w:val="right"/>
        <w:rPr>
          <w:rFonts w:ascii="Arial" w:hAnsi="Arial" w:cs="Arial"/>
          <w:sz w:val="22"/>
          <w:szCs w:val="24"/>
        </w:rPr>
      </w:pPr>
    </w:p>
    <w:p w:rsidR="000A6590" w:rsidRDefault="000A6590" w:rsidP="00E12C8E">
      <w:pPr>
        <w:ind w:left="3969"/>
        <w:contextualSpacing/>
        <w:jc w:val="right"/>
        <w:rPr>
          <w:rFonts w:ascii="Arial" w:hAnsi="Arial" w:cs="Arial"/>
          <w:sz w:val="22"/>
          <w:szCs w:val="24"/>
        </w:rPr>
      </w:pPr>
    </w:p>
    <w:p w:rsidR="000A6590" w:rsidRDefault="000A6590" w:rsidP="00E12C8E">
      <w:pPr>
        <w:ind w:left="3969"/>
        <w:contextualSpacing/>
        <w:jc w:val="right"/>
        <w:rPr>
          <w:rFonts w:ascii="Arial" w:hAnsi="Arial" w:cs="Arial"/>
          <w:sz w:val="22"/>
          <w:szCs w:val="24"/>
        </w:rPr>
      </w:pPr>
    </w:p>
    <w:p w:rsidR="000A6590" w:rsidRDefault="000A6590" w:rsidP="00E12C8E">
      <w:pPr>
        <w:ind w:left="3969"/>
        <w:contextualSpacing/>
        <w:jc w:val="right"/>
        <w:rPr>
          <w:rFonts w:ascii="Arial" w:hAnsi="Arial" w:cs="Arial"/>
          <w:sz w:val="22"/>
          <w:szCs w:val="24"/>
        </w:rPr>
      </w:pPr>
    </w:p>
    <w:p w:rsidR="00FD4D09" w:rsidRDefault="00FD4D09" w:rsidP="00E12C8E">
      <w:pPr>
        <w:ind w:left="3969"/>
        <w:contextualSpacing/>
        <w:jc w:val="right"/>
        <w:rPr>
          <w:rFonts w:ascii="Arial" w:hAnsi="Arial" w:cs="Arial"/>
          <w:szCs w:val="24"/>
        </w:rPr>
      </w:pPr>
    </w:p>
    <w:p w:rsidR="00FD4D09" w:rsidRDefault="00FD4D09" w:rsidP="00E12C8E">
      <w:pPr>
        <w:ind w:left="3969"/>
        <w:contextualSpacing/>
        <w:jc w:val="right"/>
        <w:rPr>
          <w:rFonts w:ascii="Arial" w:hAnsi="Arial" w:cs="Arial"/>
          <w:szCs w:val="24"/>
        </w:rPr>
      </w:pPr>
    </w:p>
    <w:p w:rsidR="00F2437B" w:rsidRPr="000A6590" w:rsidRDefault="00F2437B" w:rsidP="00E12C8E">
      <w:pPr>
        <w:ind w:left="3969"/>
        <w:contextualSpacing/>
        <w:jc w:val="right"/>
        <w:rPr>
          <w:rFonts w:ascii="Arial" w:hAnsi="Arial" w:cs="Arial"/>
          <w:szCs w:val="24"/>
        </w:rPr>
      </w:pPr>
      <w:r w:rsidRPr="000A6590">
        <w:rPr>
          <w:rFonts w:ascii="Arial" w:hAnsi="Arial" w:cs="Arial"/>
          <w:szCs w:val="24"/>
        </w:rPr>
        <w:lastRenderedPageBreak/>
        <w:t xml:space="preserve">Приложение </w:t>
      </w:r>
    </w:p>
    <w:p w:rsidR="000A6590" w:rsidRDefault="00C74DDE" w:rsidP="00E12C8E">
      <w:pPr>
        <w:ind w:left="3969"/>
        <w:contextualSpacing/>
        <w:jc w:val="right"/>
        <w:rPr>
          <w:rFonts w:ascii="Arial" w:hAnsi="Arial" w:cs="Arial"/>
          <w:szCs w:val="24"/>
        </w:rPr>
      </w:pPr>
      <w:r w:rsidRPr="000A6590">
        <w:rPr>
          <w:rFonts w:ascii="Arial" w:hAnsi="Arial" w:cs="Arial"/>
          <w:szCs w:val="24"/>
        </w:rPr>
        <w:t>к Р</w:t>
      </w:r>
      <w:r w:rsidR="00F2437B" w:rsidRPr="000A6590">
        <w:rPr>
          <w:rFonts w:ascii="Arial" w:hAnsi="Arial" w:cs="Arial"/>
          <w:szCs w:val="24"/>
        </w:rPr>
        <w:t>ешению Со</w:t>
      </w:r>
      <w:r w:rsidR="00F02E8B" w:rsidRPr="000A6590">
        <w:rPr>
          <w:rFonts w:ascii="Arial" w:hAnsi="Arial" w:cs="Arial"/>
          <w:szCs w:val="24"/>
        </w:rPr>
        <w:t>вета</w:t>
      </w:r>
      <w:r w:rsidR="00F2437B" w:rsidRPr="000A6590">
        <w:rPr>
          <w:rFonts w:ascii="Arial" w:hAnsi="Arial" w:cs="Arial"/>
          <w:szCs w:val="24"/>
        </w:rPr>
        <w:t xml:space="preserve"> депутатов </w:t>
      </w:r>
    </w:p>
    <w:p w:rsidR="000A6590" w:rsidRDefault="00F02E8B" w:rsidP="00E12C8E">
      <w:pPr>
        <w:ind w:left="3969"/>
        <w:contextualSpacing/>
        <w:jc w:val="right"/>
        <w:rPr>
          <w:rFonts w:ascii="Arial" w:hAnsi="Arial" w:cs="Arial"/>
          <w:szCs w:val="24"/>
        </w:rPr>
      </w:pPr>
      <w:r w:rsidRPr="000A6590">
        <w:rPr>
          <w:rFonts w:ascii="Arial" w:hAnsi="Arial" w:cs="Arial"/>
          <w:szCs w:val="24"/>
        </w:rPr>
        <w:t xml:space="preserve">городского поселения город </w:t>
      </w:r>
      <w:r w:rsidR="000A6590">
        <w:rPr>
          <w:rFonts w:ascii="Arial" w:hAnsi="Arial" w:cs="Arial"/>
          <w:szCs w:val="24"/>
        </w:rPr>
        <w:t xml:space="preserve">Макарьев </w:t>
      </w:r>
    </w:p>
    <w:p w:rsidR="000A6590" w:rsidRDefault="000A6590" w:rsidP="00E12C8E">
      <w:pPr>
        <w:ind w:left="3969"/>
        <w:contextualSpacing/>
        <w:jc w:val="right"/>
        <w:rPr>
          <w:rFonts w:ascii="Arial" w:hAnsi="Arial" w:cs="Arial"/>
          <w:szCs w:val="24"/>
        </w:rPr>
      </w:pPr>
      <w:proofErr w:type="spellStart"/>
      <w:r>
        <w:rPr>
          <w:rFonts w:ascii="Arial" w:hAnsi="Arial" w:cs="Arial"/>
          <w:szCs w:val="24"/>
        </w:rPr>
        <w:t>Макарьевского</w:t>
      </w:r>
      <w:proofErr w:type="spellEnd"/>
      <w:r>
        <w:rPr>
          <w:rFonts w:ascii="Arial" w:hAnsi="Arial" w:cs="Arial"/>
          <w:szCs w:val="24"/>
        </w:rPr>
        <w:t xml:space="preserve"> муниципального района</w:t>
      </w:r>
    </w:p>
    <w:p w:rsidR="00F2437B" w:rsidRPr="000A6590" w:rsidRDefault="00F2437B" w:rsidP="00E12C8E">
      <w:pPr>
        <w:ind w:left="3969"/>
        <w:contextualSpacing/>
        <w:jc w:val="right"/>
        <w:rPr>
          <w:rFonts w:ascii="Arial" w:hAnsi="Arial" w:cs="Arial"/>
          <w:szCs w:val="24"/>
        </w:rPr>
      </w:pPr>
      <w:r w:rsidRPr="000A6590">
        <w:rPr>
          <w:rFonts w:ascii="Arial" w:hAnsi="Arial" w:cs="Arial"/>
          <w:szCs w:val="24"/>
        </w:rPr>
        <w:t xml:space="preserve">от </w:t>
      </w:r>
      <w:r w:rsidR="00B75046" w:rsidRPr="000A6590">
        <w:rPr>
          <w:rFonts w:ascii="Arial" w:hAnsi="Arial" w:cs="Arial"/>
          <w:szCs w:val="24"/>
        </w:rPr>
        <w:t>30.09.2021</w:t>
      </w:r>
      <w:r w:rsidRPr="000A6590">
        <w:rPr>
          <w:rFonts w:ascii="Arial" w:hAnsi="Arial" w:cs="Arial"/>
          <w:szCs w:val="24"/>
        </w:rPr>
        <w:t xml:space="preserve"> № </w:t>
      </w:r>
      <w:r w:rsidR="00B75046" w:rsidRPr="000A6590">
        <w:rPr>
          <w:rFonts w:ascii="Arial" w:hAnsi="Arial" w:cs="Arial"/>
          <w:szCs w:val="24"/>
        </w:rPr>
        <w:t>113</w:t>
      </w:r>
    </w:p>
    <w:p w:rsidR="00F2437B" w:rsidRPr="00FD4D09" w:rsidRDefault="00F2437B" w:rsidP="00F2437B">
      <w:pPr>
        <w:pStyle w:val="ConsPlusTitle"/>
        <w:spacing w:line="276" w:lineRule="auto"/>
        <w:ind w:firstLine="567"/>
        <w:jc w:val="center"/>
        <w:rPr>
          <w:rFonts w:cs="Arial"/>
          <w:sz w:val="28"/>
          <w:szCs w:val="24"/>
        </w:rPr>
      </w:pPr>
    </w:p>
    <w:p w:rsidR="00450C02" w:rsidRPr="00FD4D09" w:rsidRDefault="00450C02" w:rsidP="00450C02">
      <w:pPr>
        <w:contextualSpacing/>
        <w:jc w:val="center"/>
        <w:rPr>
          <w:rFonts w:ascii="Arial" w:hAnsi="Arial" w:cs="Arial"/>
          <w:b/>
          <w:sz w:val="22"/>
        </w:rPr>
      </w:pPr>
      <w:r w:rsidRPr="00FD4D09">
        <w:rPr>
          <w:rFonts w:ascii="Arial" w:hAnsi="Arial" w:cs="Arial"/>
          <w:b/>
          <w:sz w:val="22"/>
        </w:rPr>
        <w:t xml:space="preserve">ПОЛОЖЕНИЕ </w:t>
      </w:r>
    </w:p>
    <w:p w:rsidR="00E81A8A" w:rsidRPr="00FD4D09" w:rsidRDefault="00450C02" w:rsidP="00450C02">
      <w:pPr>
        <w:contextualSpacing/>
        <w:jc w:val="center"/>
        <w:rPr>
          <w:rFonts w:ascii="Arial" w:hAnsi="Arial" w:cs="Arial"/>
          <w:b/>
          <w:sz w:val="22"/>
        </w:rPr>
      </w:pPr>
      <w:r w:rsidRPr="00FD4D09">
        <w:rPr>
          <w:rFonts w:ascii="Arial" w:hAnsi="Arial" w:cs="Arial"/>
          <w:b/>
          <w:sz w:val="22"/>
        </w:rPr>
        <w:t xml:space="preserve">о муниципальном земельном контроле на территории </w:t>
      </w:r>
    </w:p>
    <w:p w:rsidR="00E81A8A" w:rsidRPr="00FD4D09" w:rsidRDefault="00F02E8B" w:rsidP="00E81A8A">
      <w:pPr>
        <w:ind w:firstLine="709"/>
        <w:contextualSpacing/>
        <w:jc w:val="center"/>
        <w:rPr>
          <w:rFonts w:ascii="Arial" w:hAnsi="Arial" w:cs="Arial"/>
          <w:b/>
          <w:sz w:val="22"/>
        </w:rPr>
      </w:pPr>
      <w:r w:rsidRPr="00FD4D09">
        <w:rPr>
          <w:rFonts w:ascii="Arial" w:hAnsi="Arial" w:cs="Arial"/>
          <w:b/>
          <w:sz w:val="22"/>
        </w:rPr>
        <w:t xml:space="preserve">городского поселения город </w:t>
      </w:r>
      <w:r w:rsidR="00611A92" w:rsidRPr="00FD4D09">
        <w:rPr>
          <w:rFonts w:ascii="Arial" w:hAnsi="Arial" w:cs="Arial"/>
          <w:b/>
          <w:sz w:val="22"/>
        </w:rPr>
        <w:t xml:space="preserve">Макарьев </w:t>
      </w:r>
      <w:r w:rsidRPr="00FD4D09">
        <w:rPr>
          <w:rFonts w:ascii="Arial" w:hAnsi="Arial" w:cs="Arial"/>
          <w:b/>
          <w:sz w:val="22"/>
        </w:rPr>
        <w:t>Макарьевского муниципального района Костромской области</w:t>
      </w:r>
    </w:p>
    <w:p w:rsidR="00F02E8B" w:rsidRPr="00B75046" w:rsidRDefault="00F02E8B" w:rsidP="00E81A8A">
      <w:pPr>
        <w:ind w:firstLine="709"/>
        <w:contextualSpacing/>
        <w:jc w:val="center"/>
        <w:rPr>
          <w:rFonts w:ascii="Arial" w:hAnsi="Arial" w:cs="Arial"/>
          <w:b/>
        </w:rPr>
      </w:pPr>
    </w:p>
    <w:p w:rsidR="00450C02" w:rsidRPr="00B75046" w:rsidRDefault="00450C02" w:rsidP="00FD4D09">
      <w:pPr>
        <w:ind w:firstLine="709"/>
        <w:contextualSpacing/>
        <w:jc w:val="center"/>
        <w:rPr>
          <w:rFonts w:ascii="Arial" w:hAnsi="Arial" w:cs="Arial"/>
          <w:b/>
        </w:rPr>
      </w:pPr>
      <w:r w:rsidRPr="00B75046">
        <w:rPr>
          <w:rFonts w:ascii="Arial" w:hAnsi="Arial" w:cs="Arial"/>
          <w:b/>
        </w:rPr>
        <w:t>Общие положения</w:t>
      </w:r>
    </w:p>
    <w:p w:rsidR="00450C02" w:rsidRPr="00B75046" w:rsidRDefault="00450C02" w:rsidP="00450C02">
      <w:pPr>
        <w:ind w:firstLine="709"/>
        <w:contextualSpacing/>
        <w:jc w:val="center"/>
        <w:rPr>
          <w:rFonts w:ascii="Arial" w:hAnsi="Arial" w:cs="Arial"/>
        </w:rPr>
      </w:pPr>
    </w:p>
    <w:p w:rsidR="00450C02" w:rsidRPr="00B75046" w:rsidRDefault="00450C02" w:rsidP="00450C02">
      <w:pPr>
        <w:ind w:firstLine="709"/>
        <w:contextualSpacing/>
        <w:jc w:val="both"/>
        <w:rPr>
          <w:rFonts w:ascii="Arial" w:hAnsi="Arial" w:cs="Arial"/>
        </w:rPr>
      </w:pPr>
      <w:r w:rsidRPr="00B75046">
        <w:rPr>
          <w:rFonts w:ascii="Arial" w:hAnsi="Arial" w:cs="Arial"/>
        </w:rPr>
        <w:t xml:space="preserve">1. Настоящее Положение устанавливает порядок осуществления муниципального земельного контроля на территории </w:t>
      </w:r>
      <w:r w:rsidR="00F02E8B" w:rsidRPr="00B75046">
        <w:rPr>
          <w:rFonts w:ascii="Arial" w:hAnsi="Arial" w:cs="Arial"/>
        </w:rPr>
        <w:t>городского поселения город</w:t>
      </w:r>
      <w:r w:rsidR="00611A92" w:rsidRPr="00B75046">
        <w:rPr>
          <w:rFonts w:ascii="Arial" w:hAnsi="Arial" w:cs="Arial"/>
        </w:rPr>
        <w:t xml:space="preserve"> Макарьев</w:t>
      </w:r>
      <w:r w:rsidR="00F02E8B" w:rsidRPr="00B75046">
        <w:rPr>
          <w:rFonts w:ascii="Arial" w:hAnsi="Arial" w:cs="Arial"/>
        </w:rPr>
        <w:t xml:space="preserve"> Макарьевского муниципального района Костромской области</w:t>
      </w:r>
      <w:r w:rsidRPr="00B75046">
        <w:rPr>
          <w:rFonts w:ascii="Arial" w:hAnsi="Arial" w:cs="Arial"/>
        </w:rPr>
        <w:t xml:space="preserve"> (далее – муниципальный земельный контроль).</w:t>
      </w:r>
    </w:p>
    <w:p w:rsidR="00450C02" w:rsidRPr="00B75046" w:rsidRDefault="00450C02" w:rsidP="00450C02">
      <w:pPr>
        <w:ind w:firstLine="709"/>
        <w:contextualSpacing/>
        <w:jc w:val="both"/>
        <w:rPr>
          <w:rFonts w:ascii="Arial" w:hAnsi="Arial" w:cs="Arial"/>
        </w:rPr>
      </w:pPr>
      <w:r w:rsidRPr="00B75046">
        <w:rPr>
          <w:rFonts w:ascii="Arial" w:hAnsi="Arial" w:cs="Arial"/>
        </w:rPr>
        <w:t>2.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50C02" w:rsidRPr="00B75046" w:rsidRDefault="00450C02" w:rsidP="00450C02">
      <w:pPr>
        <w:ind w:firstLine="709"/>
        <w:contextualSpacing/>
        <w:jc w:val="both"/>
        <w:rPr>
          <w:rStyle w:val="fontstyle01"/>
          <w:rFonts w:ascii="Arial" w:hAnsi="Arial" w:cs="Arial"/>
          <w:color w:val="auto"/>
          <w:sz w:val="20"/>
          <w:szCs w:val="20"/>
        </w:rPr>
      </w:pPr>
      <w:r w:rsidRPr="00B75046">
        <w:rPr>
          <w:rFonts w:ascii="Arial" w:hAnsi="Arial" w:cs="Arial"/>
        </w:rPr>
        <w:t xml:space="preserve">3. Предметом муниципального земельного контроля является </w:t>
      </w:r>
      <w:r w:rsidRPr="00B75046">
        <w:rPr>
          <w:rStyle w:val="fontstyle01"/>
          <w:rFonts w:ascii="Arial" w:hAnsi="Arial" w:cs="Arial"/>
          <w:sz w:val="20"/>
          <w:szCs w:val="20"/>
        </w:rPr>
        <w:t>соблюдение юридическими лицами, индивидуальнымипредпринимателями, гражданами обязательных требований земельногозаконодательства в отношении объектов земельных отношений, занарушение которых законодательством предусмотрена административнаяответственность</w:t>
      </w:r>
      <w:proofErr w:type="gramStart"/>
      <w:r w:rsidRPr="00B75046">
        <w:rPr>
          <w:rStyle w:val="fontstyle01"/>
          <w:rFonts w:ascii="Arial" w:hAnsi="Arial" w:cs="Arial"/>
          <w:sz w:val="20"/>
          <w:szCs w:val="20"/>
        </w:rPr>
        <w:t>,а</w:t>
      </w:r>
      <w:proofErr w:type="gramEnd"/>
      <w:r w:rsidRPr="00B75046">
        <w:rPr>
          <w:rStyle w:val="fontstyle01"/>
          <w:rFonts w:ascii="Arial" w:hAnsi="Arial" w:cs="Arial"/>
          <w:sz w:val="20"/>
          <w:szCs w:val="20"/>
        </w:rPr>
        <w:t xml:space="preserve"> также исполнение решений, принимаемых по результатам контрольных мероприятий.</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4.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6" w:history="1">
        <w:r w:rsidRPr="00B75046">
          <w:rPr>
            <w:rFonts w:ascii="Arial" w:hAnsi="Arial" w:cs="Arial"/>
          </w:rPr>
          <w:t>закона</w:t>
        </w:r>
      </w:hyperlink>
      <w:r w:rsidRPr="00B75046">
        <w:rPr>
          <w:rFonts w:ascii="Arial" w:hAnsi="Arial" w:cs="Arial"/>
        </w:rPr>
        <w:t xml:space="preserve"> от 31 июля 2020 года</w:t>
      </w:r>
      <w:r w:rsidR="000A6590">
        <w:rPr>
          <w:rFonts w:ascii="Arial" w:hAnsi="Arial" w:cs="Arial"/>
        </w:rPr>
        <w:t xml:space="preserve"> </w:t>
      </w:r>
      <w:r w:rsidRPr="00B75046">
        <w:rPr>
          <w:rFonts w:ascii="Arial" w:hAnsi="Arial" w:cs="Arial"/>
        </w:rPr>
        <w:t>№ 248-ФЗ "О государственном контроле (надзоре) и муниципальном контроле в Российской Федерации" (далее – Федеральный закон № 248-ФЗ).</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rPr>
        <w:t xml:space="preserve">5. </w:t>
      </w:r>
      <w:r w:rsidRPr="00B75046">
        <w:rPr>
          <w:rFonts w:ascii="Arial" w:hAnsi="Arial" w:cs="Arial"/>
          <w:bCs/>
        </w:rPr>
        <w:t>Используемые в настоящем Положении понятия, применяются в том же значении, что и в Федеральном законе № 248-ФЗ.</w:t>
      </w:r>
    </w:p>
    <w:p w:rsidR="00450C02" w:rsidRPr="00B75046" w:rsidRDefault="00450C02" w:rsidP="00450C02">
      <w:pPr>
        <w:ind w:firstLine="709"/>
        <w:jc w:val="both"/>
        <w:rPr>
          <w:rFonts w:ascii="Arial" w:hAnsi="Arial" w:cs="Arial"/>
        </w:rPr>
      </w:pPr>
      <w:r w:rsidRPr="00B75046">
        <w:rPr>
          <w:rFonts w:ascii="Arial" w:hAnsi="Arial" w:cs="Arial"/>
        </w:rPr>
        <w:t xml:space="preserve">6. </w:t>
      </w:r>
      <w:r w:rsidRPr="00B75046">
        <w:rPr>
          <w:rFonts w:ascii="Arial" w:hAnsi="Arial" w:cs="Arial"/>
          <w:lang w:eastAsia="ru-RU"/>
        </w:rPr>
        <w:t xml:space="preserve">Органом местного самоуправления </w:t>
      </w:r>
      <w:r w:rsidR="00F02E8B" w:rsidRPr="00B75046">
        <w:rPr>
          <w:rFonts w:ascii="Arial" w:hAnsi="Arial" w:cs="Arial"/>
        </w:rPr>
        <w:t>городского поселения город</w:t>
      </w:r>
      <w:r w:rsidR="000A6590">
        <w:rPr>
          <w:rFonts w:ascii="Arial" w:hAnsi="Arial" w:cs="Arial"/>
        </w:rPr>
        <w:t xml:space="preserve"> </w:t>
      </w:r>
      <w:r w:rsidR="00726204" w:rsidRPr="00B75046">
        <w:rPr>
          <w:rFonts w:ascii="Arial" w:hAnsi="Arial" w:cs="Arial"/>
        </w:rPr>
        <w:t>Макарьев</w:t>
      </w:r>
      <w:r w:rsidR="00F02E8B" w:rsidRPr="00B75046">
        <w:rPr>
          <w:rFonts w:ascii="Arial" w:hAnsi="Arial" w:cs="Arial"/>
        </w:rPr>
        <w:t xml:space="preserve"> </w:t>
      </w:r>
      <w:proofErr w:type="spellStart"/>
      <w:r w:rsidR="00F02E8B" w:rsidRPr="00B75046">
        <w:rPr>
          <w:rFonts w:ascii="Arial" w:hAnsi="Arial" w:cs="Arial"/>
        </w:rPr>
        <w:t>Макарьевского</w:t>
      </w:r>
      <w:proofErr w:type="spellEnd"/>
      <w:r w:rsidR="00F02E8B" w:rsidRPr="00B75046">
        <w:rPr>
          <w:rFonts w:ascii="Arial" w:hAnsi="Arial" w:cs="Arial"/>
        </w:rPr>
        <w:t xml:space="preserve"> муниципального района Костромской области</w:t>
      </w:r>
      <w:r w:rsidRPr="00B75046">
        <w:rPr>
          <w:rFonts w:ascii="Arial" w:hAnsi="Arial" w:cs="Arial"/>
          <w:lang w:eastAsia="ru-RU"/>
        </w:rPr>
        <w:t xml:space="preserve">, уполномоченным </w:t>
      </w:r>
      <w:r w:rsidR="00177C13" w:rsidRPr="00B75046">
        <w:rPr>
          <w:rFonts w:ascii="Arial" w:hAnsi="Arial" w:cs="Arial"/>
          <w:lang w:eastAsia="ru-RU"/>
        </w:rPr>
        <w:t>н</w:t>
      </w:r>
      <w:r w:rsidRPr="00B75046">
        <w:rPr>
          <w:rFonts w:ascii="Arial" w:hAnsi="Arial" w:cs="Arial"/>
          <w:lang w:eastAsia="ru-RU"/>
        </w:rPr>
        <w:t xml:space="preserve">а осуществление муниципального земельного контроля на территории </w:t>
      </w:r>
      <w:r w:rsidR="00F02E8B" w:rsidRPr="00B75046">
        <w:rPr>
          <w:rFonts w:ascii="Arial" w:hAnsi="Arial" w:cs="Arial"/>
        </w:rPr>
        <w:t>городского поселения город</w:t>
      </w:r>
      <w:r w:rsidR="00D55EF9" w:rsidRPr="00B75046">
        <w:rPr>
          <w:rFonts w:ascii="Arial" w:hAnsi="Arial" w:cs="Arial"/>
        </w:rPr>
        <w:t>Макарьев</w:t>
      </w:r>
      <w:r w:rsidR="00F02E8B" w:rsidRPr="00B75046">
        <w:rPr>
          <w:rFonts w:ascii="Arial" w:hAnsi="Arial" w:cs="Arial"/>
        </w:rPr>
        <w:t xml:space="preserve"> Макарьевского муниципального района Костромской области</w:t>
      </w:r>
      <w:r w:rsidRPr="00B75046">
        <w:rPr>
          <w:rFonts w:ascii="Arial" w:hAnsi="Arial" w:cs="Arial"/>
          <w:lang w:eastAsia="ru-RU"/>
        </w:rPr>
        <w:t xml:space="preserve">, является Администрация </w:t>
      </w:r>
      <w:r w:rsidR="00177C13" w:rsidRPr="00B75046">
        <w:rPr>
          <w:rFonts w:ascii="Arial" w:hAnsi="Arial" w:cs="Arial"/>
          <w:lang w:eastAsia="ru-RU"/>
        </w:rPr>
        <w:t xml:space="preserve">Макарьевского муниципального района Костромской </w:t>
      </w:r>
      <w:proofErr w:type="gramStart"/>
      <w:r w:rsidR="00177C13" w:rsidRPr="00B75046">
        <w:rPr>
          <w:rFonts w:ascii="Arial" w:hAnsi="Arial" w:cs="Arial"/>
          <w:lang w:eastAsia="ru-RU"/>
        </w:rPr>
        <w:t>области</w:t>
      </w:r>
      <w:proofErr w:type="gramEnd"/>
      <w:r w:rsidRPr="00B75046">
        <w:rPr>
          <w:rFonts w:ascii="Arial" w:hAnsi="Arial" w:cs="Arial"/>
          <w:lang w:eastAsia="ru-RU"/>
        </w:rPr>
        <w:t xml:space="preserve"> в лице уполномоченного постановлением Администрации </w:t>
      </w:r>
      <w:r w:rsidR="00177C13" w:rsidRPr="00B75046">
        <w:rPr>
          <w:rFonts w:ascii="Arial" w:hAnsi="Arial" w:cs="Arial"/>
          <w:lang w:eastAsia="ru-RU"/>
        </w:rPr>
        <w:t>Макарьевского муниципального района Костромской области</w:t>
      </w:r>
      <w:r w:rsidRPr="00B75046">
        <w:rPr>
          <w:rFonts w:ascii="Arial" w:hAnsi="Arial" w:cs="Arial"/>
          <w:lang w:eastAsia="ru-RU"/>
        </w:rPr>
        <w:t xml:space="preserve"> отраслевого (функционального) органа </w:t>
      </w:r>
      <w:r w:rsidRPr="00B75046">
        <w:rPr>
          <w:rFonts w:ascii="Arial" w:hAnsi="Arial" w:cs="Arial"/>
        </w:rPr>
        <w:t>(далее также – орган муниципального земельного контроля).</w:t>
      </w:r>
    </w:p>
    <w:p w:rsidR="00450C02" w:rsidRPr="00B75046" w:rsidRDefault="00450C02" w:rsidP="00450C02">
      <w:pPr>
        <w:pStyle w:val="ae"/>
        <w:autoSpaceDE w:val="0"/>
        <w:autoSpaceDN w:val="0"/>
        <w:adjustRightInd w:val="0"/>
        <w:spacing w:after="0" w:line="240" w:lineRule="auto"/>
        <w:ind w:left="0" w:firstLine="709"/>
        <w:jc w:val="both"/>
        <w:rPr>
          <w:rFonts w:ascii="Arial" w:hAnsi="Arial" w:cs="Arial"/>
          <w:sz w:val="20"/>
          <w:szCs w:val="20"/>
        </w:rPr>
      </w:pPr>
      <w:r w:rsidRPr="00B75046">
        <w:rPr>
          <w:rFonts w:ascii="Arial" w:hAnsi="Arial" w:cs="Arial"/>
          <w:sz w:val="20"/>
          <w:szCs w:val="20"/>
        </w:rPr>
        <w:t xml:space="preserve">7. </w:t>
      </w:r>
      <w:proofErr w:type="gramStart"/>
      <w:r w:rsidRPr="00B75046">
        <w:rPr>
          <w:rFonts w:ascii="Arial" w:hAnsi="Arial" w:cs="Arial"/>
          <w:sz w:val="20"/>
          <w:szCs w:val="20"/>
        </w:rPr>
        <w:t xml:space="preserve">Перечень полномочий отраслевого (функционального) органа Администрации </w:t>
      </w:r>
      <w:r w:rsidR="00177C13" w:rsidRPr="00B75046">
        <w:rPr>
          <w:rFonts w:ascii="Arial" w:hAnsi="Arial" w:cs="Arial"/>
          <w:sz w:val="20"/>
          <w:szCs w:val="20"/>
          <w:lang w:eastAsia="ru-RU"/>
        </w:rPr>
        <w:t>Макарьевского муниципального района Костромской области</w:t>
      </w:r>
      <w:r w:rsidRPr="00B75046">
        <w:rPr>
          <w:rFonts w:ascii="Arial" w:hAnsi="Arial" w:cs="Arial"/>
          <w:sz w:val="20"/>
          <w:szCs w:val="20"/>
        </w:rPr>
        <w:t xml:space="preserve"> в рамках исполнения полномочий по муниципальному земельному контролю, перечень должностных лиц органа муниципального земельного контроля, уполномоченных на осуществление муниципального земельного контроля (далее – инспекторы), перечень должностных лиц органов муниципального земельного контроля, уполномоченных на принятие решений о проведении контрольных мероприятий и их полномочия, устанавливаются постановлением Администрации </w:t>
      </w:r>
      <w:r w:rsidR="00177C13" w:rsidRPr="00B75046">
        <w:rPr>
          <w:rFonts w:ascii="Arial" w:hAnsi="Arial" w:cs="Arial"/>
          <w:sz w:val="20"/>
          <w:szCs w:val="20"/>
          <w:lang w:eastAsia="ru-RU"/>
        </w:rPr>
        <w:t>Макарьевского муниципального района Костромской области</w:t>
      </w:r>
      <w:r w:rsidRPr="00B75046">
        <w:rPr>
          <w:rFonts w:ascii="Arial" w:hAnsi="Arial" w:cs="Arial"/>
          <w:sz w:val="20"/>
          <w:szCs w:val="20"/>
        </w:rPr>
        <w:t>.</w:t>
      </w:r>
      <w:proofErr w:type="gramEnd"/>
    </w:p>
    <w:p w:rsidR="00177C13" w:rsidRPr="00B75046" w:rsidRDefault="00177C13" w:rsidP="00450C02">
      <w:pPr>
        <w:pStyle w:val="ae"/>
        <w:autoSpaceDE w:val="0"/>
        <w:autoSpaceDN w:val="0"/>
        <w:adjustRightInd w:val="0"/>
        <w:spacing w:after="0" w:line="240" w:lineRule="auto"/>
        <w:ind w:left="0" w:firstLine="709"/>
        <w:jc w:val="both"/>
        <w:rPr>
          <w:rFonts w:ascii="Arial" w:hAnsi="Arial" w:cs="Arial"/>
          <w:sz w:val="20"/>
          <w:szCs w:val="20"/>
        </w:rPr>
      </w:pPr>
      <w:r w:rsidRPr="00B75046">
        <w:rPr>
          <w:rFonts w:ascii="Arial" w:hAnsi="Arial" w:cs="Arial"/>
          <w:sz w:val="20"/>
          <w:szCs w:val="20"/>
        </w:rPr>
        <w:t xml:space="preserve">8. Система </w:t>
      </w:r>
      <w:r w:rsidR="00F5103A" w:rsidRPr="00B75046">
        <w:rPr>
          <w:rFonts w:ascii="Arial" w:hAnsi="Arial" w:cs="Arial"/>
          <w:sz w:val="20"/>
          <w:szCs w:val="20"/>
        </w:rPr>
        <w:t>оценки и управления рисками при осуществлении муниципального контроля не применяется.</w:t>
      </w:r>
    </w:p>
    <w:p w:rsidR="00450C02" w:rsidRPr="00B75046" w:rsidRDefault="00450C02" w:rsidP="00450C02">
      <w:pPr>
        <w:pStyle w:val="ae"/>
        <w:autoSpaceDE w:val="0"/>
        <w:autoSpaceDN w:val="0"/>
        <w:adjustRightInd w:val="0"/>
        <w:spacing w:after="0" w:line="240" w:lineRule="auto"/>
        <w:ind w:left="0" w:firstLine="709"/>
        <w:jc w:val="both"/>
        <w:rPr>
          <w:rFonts w:ascii="Arial" w:hAnsi="Arial" w:cs="Arial"/>
          <w:sz w:val="20"/>
          <w:szCs w:val="20"/>
        </w:rPr>
      </w:pPr>
    </w:p>
    <w:p w:rsidR="00450C02" w:rsidRPr="00B75046" w:rsidRDefault="00450C02" w:rsidP="00450C02">
      <w:pPr>
        <w:ind w:firstLine="709"/>
        <w:contextualSpacing/>
        <w:jc w:val="both"/>
        <w:rPr>
          <w:rFonts w:ascii="Arial" w:hAnsi="Arial" w:cs="Arial"/>
          <w:b/>
        </w:rPr>
      </w:pPr>
      <w:r w:rsidRPr="00B75046">
        <w:rPr>
          <w:rFonts w:ascii="Arial" w:hAnsi="Arial" w:cs="Arial"/>
          <w:b/>
        </w:rPr>
        <w:t xml:space="preserve">Субъекты и объекты муниципального земельного контроля </w:t>
      </w:r>
    </w:p>
    <w:p w:rsidR="00450C02" w:rsidRPr="00B75046" w:rsidRDefault="00450C02" w:rsidP="00450C02">
      <w:pPr>
        <w:pStyle w:val="ae"/>
        <w:numPr>
          <w:ilvl w:val="0"/>
          <w:numId w:val="13"/>
        </w:numPr>
        <w:tabs>
          <w:tab w:val="left" w:pos="1134"/>
        </w:tabs>
        <w:spacing w:after="0" w:line="240" w:lineRule="auto"/>
        <w:ind w:left="0" w:firstLine="709"/>
        <w:jc w:val="both"/>
        <w:rPr>
          <w:rFonts w:ascii="Arial" w:hAnsi="Arial" w:cs="Arial"/>
          <w:sz w:val="20"/>
          <w:szCs w:val="20"/>
        </w:rPr>
      </w:pPr>
      <w:r w:rsidRPr="00B75046">
        <w:rPr>
          <w:rFonts w:ascii="Arial" w:hAnsi="Arial" w:cs="Arial"/>
          <w:sz w:val="20"/>
          <w:szCs w:val="20"/>
        </w:rPr>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являющихся правообладателями и (или) пользователями объектов муниципального земельного контроля (далее - контролируемые лица). </w:t>
      </w:r>
    </w:p>
    <w:p w:rsidR="00450C02" w:rsidRPr="00B75046" w:rsidRDefault="00450C02" w:rsidP="00450C02">
      <w:pPr>
        <w:pStyle w:val="ae"/>
        <w:numPr>
          <w:ilvl w:val="0"/>
          <w:numId w:val="13"/>
        </w:numPr>
        <w:tabs>
          <w:tab w:val="left" w:pos="709"/>
          <w:tab w:val="left" w:pos="1134"/>
        </w:tabs>
        <w:spacing w:after="0" w:line="240" w:lineRule="auto"/>
        <w:ind w:left="0" w:firstLine="709"/>
        <w:jc w:val="both"/>
        <w:rPr>
          <w:rFonts w:ascii="Arial" w:hAnsi="Arial" w:cs="Arial"/>
          <w:sz w:val="20"/>
          <w:szCs w:val="20"/>
        </w:rPr>
      </w:pPr>
      <w:r w:rsidRPr="00B75046">
        <w:rPr>
          <w:rFonts w:ascii="Arial" w:hAnsi="Arial" w:cs="Arial"/>
          <w:sz w:val="20"/>
          <w:szCs w:val="20"/>
        </w:rPr>
        <w:t xml:space="preserve">Объектами муниципального земельного контроля являются земля как природный объект и природный ресурс, земельные участки, части земельных участков, расположенные на территории </w:t>
      </w:r>
      <w:r w:rsidR="00974399" w:rsidRPr="00B75046">
        <w:rPr>
          <w:rFonts w:ascii="Arial" w:hAnsi="Arial" w:cs="Arial"/>
          <w:sz w:val="20"/>
          <w:szCs w:val="20"/>
        </w:rPr>
        <w:t>городского поселения город Макарьев Макар</w:t>
      </w:r>
      <w:r w:rsidR="00D55EF9" w:rsidRPr="00B75046">
        <w:rPr>
          <w:rFonts w:ascii="Arial" w:hAnsi="Arial" w:cs="Arial"/>
          <w:sz w:val="20"/>
          <w:szCs w:val="20"/>
        </w:rPr>
        <w:t>ьевского муниципального района К</w:t>
      </w:r>
      <w:r w:rsidR="00974399" w:rsidRPr="00B75046">
        <w:rPr>
          <w:rFonts w:ascii="Arial" w:hAnsi="Arial" w:cs="Arial"/>
          <w:sz w:val="20"/>
          <w:szCs w:val="20"/>
        </w:rPr>
        <w:t>остромской области</w:t>
      </w:r>
      <w:r w:rsidRPr="00B75046">
        <w:rPr>
          <w:rFonts w:ascii="Arial" w:hAnsi="Arial" w:cs="Arial"/>
          <w:sz w:val="20"/>
          <w:szCs w:val="20"/>
        </w:rPr>
        <w:t xml:space="preserve">, к которым Земельным кодексом Российской Федерации предъявляются обязательные требования (далее – </w:t>
      </w:r>
      <w:r w:rsidRPr="00B75046">
        <w:rPr>
          <w:rStyle w:val="fontstyle01"/>
          <w:rFonts w:ascii="Arial" w:hAnsi="Arial" w:cs="Arial"/>
          <w:sz w:val="20"/>
          <w:szCs w:val="20"/>
        </w:rPr>
        <w:t>объекты земельных отношений</w:t>
      </w:r>
      <w:r w:rsidRPr="00B75046">
        <w:rPr>
          <w:rFonts w:ascii="Arial" w:hAnsi="Arial" w:cs="Arial"/>
          <w:sz w:val="20"/>
          <w:szCs w:val="20"/>
        </w:rPr>
        <w:t>).</w:t>
      </w:r>
    </w:p>
    <w:p w:rsidR="00450C02" w:rsidRPr="00B75046" w:rsidRDefault="00450C02" w:rsidP="00450C02">
      <w:pPr>
        <w:pStyle w:val="ae"/>
        <w:numPr>
          <w:ilvl w:val="0"/>
          <w:numId w:val="13"/>
        </w:numPr>
        <w:tabs>
          <w:tab w:val="left" w:pos="1134"/>
        </w:tabs>
        <w:autoSpaceDE w:val="0"/>
        <w:autoSpaceDN w:val="0"/>
        <w:adjustRightInd w:val="0"/>
        <w:spacing w:after="0" w:line="240" w:lineRule="auto"/>
        <w:ind w:left="0" w:firstLine="709"/>
        <w:jc w:val="both"/>
        <w:rPr>
          <w:rFonts w:ascii="Arial" w:hAnsi="Arial" w:cs="Arial"/>
          <w:sz w:val="20"/>
          <w:szCs w:val="20"/>
        </w:rPr>
      </w:pPr>
      <w:r w:rsidRPr="00B75046">
        <w:rPr>
          <w:rFonts w:ascii="Arial" w:hAnsi="Arial" w:cs="Arial"/>
          <w:sz w:val="20"/>
          <w:szCs w:val="20"/>
        </w:rPr>
        <w:lastRenderedPageBreak/>
        <w:t xml:space="preserve">Орган муниципального земельного контроля осуществляет учет </w:t>
      </w:r>
      <w:r w:rsidRPr="00B75046">
        <w:rPr>
          <w:rStyle w:val="fontstyle01"/>
          <w:rFonts w:ascii="Arial" w:hAnsi="Arial" w:cs="Arial"/>
          <w:color w:val="auto"/>
          <w:sz w:val="20"/>
          <w:szCs w:val="20"/>
        </w:rPr>
        <w:t>объектов земельных отношений</w:t>
      </w:r>
      <w:r w:rsidRPr="00B75046">
        <w:rPr>
          <w:rFonts w:ascii="Arial" w:hAnsi="Arial" w:cs="Arial"/>
          <w:sz w:val="20"/>
          <w:szCs w:val="20"/>
        </w:rPr>
        <w:t>.</w:t>
      </w:r>
    </w:p>
    <w:p w:rsidR="00450C02" w:rsidRPr="00B75046" w:rsidRDefault="00450C02" w:rsidP="00450C02">
      <w:pPr>
        <w:pStyle w:val="ConsPlusNormal"/>
        <w:numPr>
          <w:ilvl w:val="0"/>
          <w:numId w:val="13"/>
        </w:numPr>
        <w:tabs>
          <w:tab w:val="left" w:pos="1134"/>
        </w:tabs>
        <w:adjustRightInd/>
        <w:ind w:left="0" w:firstLine="709"/>
        <w:contextualSpacing/>
        <w:jc w:val="both"/>
      </w:pPr>
      <w:r w:rsidRPr="00B75046">
        <w:t xml:space="preserve">При сборе, обработке, анализе и учете сведений об объектах </w:t>
      </w:r>
      <w:r w:rsidRPr="00B75046">
        <w:rPr>
          <w:rStyle w:val="fontstyle01"/>
          <w:rFonts w:ascii="Arial" w:hAnsi="Arial"/>
          <w:sz w:val="20"/>
          <w:szCs w:val="20"/>
        </w:rPr>
        <w:t>земельных отношений</w:t>
      </w:r>
      <w:r w:rsidRPr="00B75046">
        <w:t xml:space="preserve">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450C02" w:rsidRPr="00B75046" w:rsidRDefault="00450C02" w:rsidP="00450C02">
      <w:pPr>
        <w:pStyle w:val="ConsPlusNormal"/>
        <w:numPr>
          <w:ilvl w:val="0"/>
          <w:numId w:val="13"/>
        </w:numPr>
        <w:tabs>
          <w:tab w:val="left" w:pos="1134"/>
        </w:tabs>
        <w:adjustRightInd/>
        <w:ind w:left="0" w:firstLine="709"/>
        <w:contextualSpacing/>
        <w:jc w:val="both"/>
      </w:pPr>
      <w:r w:rsidRPr="00B75046">
        <w:t xml:space="preserve">При осуществлении учета объектов </w:t>
      </w:r>
      <w:r w:rsidRPr="00B75046">
        <w:rPr>
          <w:rStyle w:val="fontstyle01"/>
          <w:rFonts w:ascii="Arial" w:hAnsi="Arial"/>
          <w:sz w:val="20"/>
          <w:szCs w:val="20"/>
        </w:rPr>
        <w:t>земельных отношений</w:t>
      </w:r>
      <w:r w:rsidRPr="00B75046">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B75046">
        <w:t>также</w:t>
      </w:r>
      <w:proofErr w:type="gramEnd"/>
      <w:r w:rsidRPr="00B75046">
        <w:t xml:space="preserve"> если соответствующие сведения, документы содержатся в государственных или муниципальных информационных ресурсах.</w:t>
      </w:r>
    </w:p>
    <w:p w:rsidR="00450C02" w:rsidRPr="00B75046" w:rsidRDefault="00450C02" w:rsidP="00450C02">
      <w:pPr>
        <w:ind w:firstLine="709"/>
        <w:contextualSpacing/>
        <w:jc w:val="both"/>
        <w:rPr>
          <w:rFonts w:ascii="Arial" w:hAnsi="Arial" w:cs="Arial"/>
          <w:color w:val="E36C0A" w:themeColor="accent6" w:themeShade="BF"/>
        </w:rPr>
      </w:pPr>
    </w:p>
    <w:p w:rsidR="00450C02" w:rsidRPr="00B75046" w:rsidRDefault="00127775" w:rsidP="00450C02">
      <w:pPr>
        <w:ind w:firstLine="709"/>
        <w:contextualSpacing/>
        <w:jc w:val="both"/>
        <w:rPr>
          <w:rFonts w:ascii="Arial" w:hAnsi="Arial" w:cs="Arial"/>
          <w:b/>
        </w:rPr>
      </w:pPr>
      <w:r w:rsidRPr="00B75046">
        <w:rPr>
          <w:rFonts w:ascii="Arial" w:hAnsi="Arial" w:cs="Arial"/>
          <w:b/>
        </w:rPr>
        <w:t>Профилактика рисков</w:t>
      </w:r>
      <w:r w:rsidR="00450C02" w:rsidRPr="00B75046">
        <w:rPr>
          <w:rFonts w:ascii="Arial" w:hAnsi="Arial" w:cs="Arial"/>
          <w:b/>
        </w:rPr>
        <w:t xml:space="preserve"> причинения вреда (ущерба) охраняемым законом ценностям при осуществлении муниципального земельного контроля</w:t>
      </w:r>
    </w:p>
    <w:p w:rsidR="00450C02" w:rsidRPr="00B75046" w:rsidRDefault="00450C02" w:rsidP="00450C02">
      <w:pPr>
        <w:ind w:firstLine="709"/>
        <w:contextualSpacing/>
        <w:jc w:val="both"/>
        <w:rPr>
          <w:rFonts w:ascii="Arial" w:hAnsi="Arial" w:cs="Arial"/>
          <w:color w:val="E36C0A" w:themeColor="accent6" w:themeShade="BF"/>
        </w:rPr>
      </w:pPr>
    </w:p>
    <w:p w:rsidR="00450C02" w:rsidRPr="00B75046" w:rsidRDefault="00450C02" w:rsidP="00450C02">
      <w:pPr>
        <w:ind w:firstLine="709"/>
        <w:contextualSpacing/>
        <w:jc w:val="both"/>
        <w:rPr>
          <w:rFonts w:ascii="Arial" w:hAnsi="Arial" w:cs="Arial"/>
        </w:rPr>
      </w:pPr>
      <w:r w:rsidRPr="00B75046">
        <w:rPr>
          <w:rFonts w:ascii="Arial" w:hAnsi="Arial" w:cs="Arial"/>
        </w:rPr>
        <w:t>1. Профилактические мероприятия проводятся органом муниципального земельного контроля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450C02" w:rsidRPr="00B75046" w:rsidRDefault="00450C02" w:rsidP="00450C02">
      <w:pPr>
        <w:ind w:firstLine="709"/>
        <w:contextualSpacing/>
        <w:jc w:val="both"/>
        <w:rPr>
          <w:rFonts w:ascii="Arial" w:hAnsi="Arial" w:cs="Arial"/>
        </w:rPr>
      </w:pPr>
      <w:r w:rsidRPr="00B75046">
        <w:rPr>
          <w:rFonts w:ascii="Arial" w:hAnsi="Arial" w:cs="Arial"/>
        </w:rP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органом муниципального земельного контроля, в соответствии с законодательством.</w:t>
      </w:r>
    </w:p>
    <w:p w:rsidR="00450C02" w:rsidRPr="00B75046" w:rsidRDefault="00450C02" w:rsidP="00450C02">
      <w:pPr>
        <w:ind w:firstLine="709"/>
        <w:contextualSpacing/>
        <w:jc w:val="both"/>
        <w:rPr>
          <w:rFonts w:ascii="Arial" w:hAnsi="Arial" w:cs="Arial"/>
        </w:rPr>
      </w:pPr>
      <w:bookmarkStart w:id="1" w:name="P85"/>
      <w:bookmarkEnd w:id="1"/>
      <w:r w:rsidRPr="00B75046">
        <w:rPr>
          <w:rFonts w:ascii="Arial" w:hAnsi="Arial" w:cs="Arial"/>
        </w:rPr>
        <w:t>3. В случае</w:t>
      </w:r>
      <w:proofErr w:type="gramStart"/>
      <w:r w:rsidRPr="00B75046">
        <w:rPr>
          <w:rFonts w:ascii="Arial" w:hAnsi="Arial" w:cs="Arial"/>
        </w:rPr>
        <w:t>,</w:t>
      </w:r>
      <w:proofErr w:type="gramEnd"/>
      <w:r w:rsidRPr="00B75046">
        <w:rPr>
          <w:rFonts w:ascii="Arial" w:hAnsi="Arial" w:cs="Arial"/>
        </w:rPr>
        <w:t xml:space="preserve"> если при проведении профилактических мероприятий установлено, что объекты земельных отношений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rsidR="00450C02" w:rsidRPr="00B75046" w:rsidRDefault="00450C02" w:rsidP="00450C02">
      <w:pPr>
        <w:ind w:firstLine="709"/>
        <w:contextualSpacing/>
        <w:jc w:val="both"/>
        <w:rPr>
          <w:rFonts w:ascii="Arial" w:hAnsi="Arial" w:cs="Arial"/>
        </w:rPr>
      </w:pPr>
      <w:r w:rsidRPr="00B75046">
        <w:rPr>
          <w:rFonts w:ascii="Arial" w:hAnsi="Arial" w:cs="Arial"/>
        </w:rPr>
        <w:t>4. При осуществлении муниципального земельного контроля могут проводиться следующие виды профилактических мероприятий:</w:t>
      </w:r>
    </w:p>
    <w:p w:rsidR="00450C02" w:rsidRPr="00B75046" w:rsidRDefault="00450C02" w:rsidP="00450C02">
      <w:pPr>
        <w:autoSpaceDE w:val="0"/>
        <w:autoSpaceDN w:val="0"/>
        <w:adjustRightInd w:val="0"/>
        <w:ind w:firstLine="709"/>
        <w:contextualSpacing/>
        <w:jc w:val="both"/>
        <w:rPr>
          <w:rFonts w:ascii="Arial" w:hAnsi="Arial" w:cs="Arial"/>
        </w:rPr>
      </w:pPr>
      <w:r w:rsidRPr="00B75046">
        <w:rPr>
          <w:rFonts w:ascii="Arial" w:hAnsi="Arial" w:cs="Arial"/>
        </w:rPr>
        <w:t>1) информирование;</w:t>
      </w:r>
    </w:p>
    <w:p w:rsidR="00450C02" w:rsidRPr="00B75046" w:rsidRDefault="00450C02" w:rsidP="00450C02">
      <w:pPr>
        <w:autoSpaceDE w:val="0"/>
        <w:autoSpaceDN w:val="0"/>
        <w:adjustRightInd w:val="0"/>
        <w:ind w:firstLine="709"/>
        <w:contextualSpacing/>
        <w:jc w:val="both"/>
        <w:rPr>
          <w:rFonts w:ascii="Arial" w:hAnsi="Arial" w:cs="Arial"/>
        </w:rPr>
      </w:pPr>
      <w:r w:rsidRPr="00B75046">
        <w:rPr>
          <w:rFonts w:ascii="Arial" w:hAnsi="Arial" w:cs="Arial"/>
        </w:rPr>
        <w:t>2) объявление предостережения;</w:t>
      </w:r>
    </w:p>
    <w:p w:rsidR="00450C02" w:rsidRPr="00B75046" w:rsidRDefault="00450C02" w:rsidP="00450C02">
      <w:pPr>
        <w:autoSpaceDE w:val="0"/>
        <w:autoSpaceDN w:val="0"/>
        <w:adjustRightInd w:val="0"/>
        <w:ind w:firstLine="709"/>
        <w:contextualSpacing/>
        <w:jc w:val="both"/>
        <w:rPr>
          <w:rFonts w:ascii="Arial" w:hAnsi="Arial" w:cs="Arial"/>
        </w:rPr>
      </w:pPr>
      <w:r w:rsidRPr="00B75046">
        <w:rPr>
          <w:rFonts w:ascii="Arial" w:hAnsi="Arial" w:cs="Arial"/>
        </w:rPr>
        <w:t>3) консультирование.</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5. Информирование осуществляется посредством размещения сведений, предусмотренных </w:t>
      </w:r>
      <w:hyperlink r:id="rId7" w:history="1">
        <w:r w:rsidRPr="00B75046">
          <w:rPr>
            <w:rFonts w:ascii="Arial" w:hAnsi="Arial" w:cs="Arial"/>
          </w:rPr>
          <w:t>частью 3 статьи 46</w:t>
        </w:r>
      </w:hyperlink>
      <w:r w:rsidRPr="00B75046">
        <w:rPr>
          <w:rFonts w:ascii="Arial" w:hAnsi="Arial" w:cs="Arial"/>
        </w:rPr>
        <w:t xml:space="preserve"> Федерального закона № 248-ФЗ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6. Размещенные на официальном сайте Администрации сведения, в соответствии с настоящим Положением, поддерживаются в актуальном состоянии.</w:t>
      </w:r>
    </w:p>
    <w:p w:rsidR="00450C02" w:rsidRPr="00B75046" w:rsidRDefault="00450C02" w:rsidP="00450C02">
      <w:pPr>
        <w:ind w:firstLine="709"/>
        <w:contextualSpacing/>
        <w:jc w:val="both"/>
        <w:rPr>
          <w:rFonts w:ascii="Arial" w:hAnsi="Arial" w:cs="Arial"/>
        </w:rPr>
      </w:pPr>
      <w:r w:rsidRPr="00B75046">
        <w:rPr>
          <w:rFonts w:ascii="Arial" w:hAnsi="Arial" w:cs="Arial"/>
        </w:rPr>
        <w:t>7. Должностные лица органа муниципального земельного контроля, ответственные за размещение информации, предусмотренной настоящим Положением, определяются органом муниципального земельного контроля.</w:t>
      </w:r>
    </w:p>
    <w:p w:rsidR="00450C02" w:rsidRPr="00B75046" w:rsidRDefault="00450C02" w:rsidP="00450C02">
      <w:pPr>
        <w:ind w:firstLine="709"/>
        <w:contextualSpacing/>
        <w:jc w:val="both"/>
        <w:rPr>
          <w:rFonts w:ascii="Arial" w:hAnsi="Arial" w:cs="Arial"/>
        </w:rPr>
      </w:pPr>
      <w:bookmarkStart w:id="2" w:name="P146"/>
      <w:bookmarkEnd w:id="2"/>
      <w:r w:rsidRPr="00B75046">
        <w:rPr>
          <w:rFonts w:ascii="Arial" w:hAnsi="Arial" w:cs="Arial"/>
        </w:rPr>
        <w:t xml:space="preserve">8. </w:t>
      </w:r>
      <w:proofErr w:type="gramStart"/>
      <w:r w:rsidRPr="00B75046">
        <w:rPr>
          <w:rFonts w:ascii="Arial" w:hAnsi="Arial" w:cs="Arial"/>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w:t>
      </w:r>
      <w:proofErr w:type="gramEnd"/>
      <w:r w:rsidRPr="00B75046">
        <w:rPr>
          <w:rFonts w:ascii="Arial" w:hAnsi="Arial" w:cs="Arial"/>
        </w:rPr>
        <w:t xml:space="preserve"> (далее – предостережение) по форме утвержденной приказом Минэкономразвития России от 31 марта 2021 года № 151 "О типовых формах документов, используемых контрольным (надзорным) органом", и предлагает принять меры по обеспечению соблюдения обязательных требований.</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9. </w:t>
      </w:r>
      <w:proofErr w:type="gramStart"/>
      <w:r w:rsidRPr="00B75046">
        <w:rPr>
          <w:rFonts w:ascii="Arial" w:hAnsi="Arial" w:cs="Arial"/>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450C02" w:rsidRPr="00B75046" w:rsidRDefault="00450C02" w:rsidP="00450C02">
      <w:pPr>
        <w:ind w:firstLine="709"/>
        <w:contextualSpacing/>
        <w:jc w:val="both"/>
        <w:rPr>
          <w:rFonts w:ascii="Arial" w:hAnsi="Arial" w:cs="Arial"/>
        </w:rPr>
      </w:pPr>
      <w:r w:rsidRPr="00B75046">
        <w:rPr>
          <w:rFonts w:ascii="Arial" w:hAnsi="Arial" w:cs="Arial"/>
        </w:rPr>
        <w:t xml:space="preserve">10. Орган муниципального земельного контроля осуществляет учет предостережений. </w:t>
      </w:r>
      <w:r w:rsidRPr="00B75046">
        <w:rPr>
          <w:rFonts w:ascii="Arial" w:hAnsi="Arial" w:cs="Arial"/>
          <w:bCs/>
        </w:rPr>
        <w:t>Учет п</w:t>
      </w:r>
      <w:r w:rsidRPr="00B75046">
        <w:rPr>
          <w:rStyle w:val="fontstyle01"/>
          <w:rFonts w:ascii="Arial" w:hAnsi="Arial" w:cs="Arial"/>
          <w:color w:val="auto"/>
          <w:sz w:val="20"/>
          <w:szCs w:val="20"/>
        </w:rPr>
        <w:t>редостережений</w:t>
      </w:r>
      <w:r w:rsidRPr="00B75046">
        <w:rPr>
          <w:rFonts w:ascii="Arial" w:hAnsi="Arial" w:cs="Arial"/>
          <w:bCs/>
        </w:rPr>
        <w:t xml:space="preserve"> осуществляется путем ведения журнала</w:t>
      </w:r>
      <w:r w:rsidRPr="00B75046">
        <w:rPr>
          <w:rFonts w:ascii="Arial" w:hAnsi="Arial" w:cs="Arial"/>
        </w:rPr>
        <w:t xml:space="preserve"> учета объявленных предостережений, </w:t>
      </w:r>
      <w:r w:rsidRPr="00B75046">
        <w:rPr>
          <w:rFonts w:ascii="Arial" w:hAnsi="Arial" w:cs="Arial"/>
          <w:bCs/>
        </w:rPr>
        <w:t xml:space="preserve">оформляемого в соответствии с типовой формой, </w:t>
      </w:r>
      <w:r w:rsidRPr="00B75046">
        <w:rPr>
          <w:rFonts w:ascii="Arial" w:hAnsi="Arial" w:cs="Arial"/>
        </w:rPr>
        <w:t>утверждаемой органом муниципального контроля.</w:t>
      </w:r>
    </w:p>
    <w:p w:rsidR="00450C02" w:rsidRPr="00B75046" w:rsidRDefault="00450C02" w:rsidP="00450C02">
      <w:pPr>
        <w:ind w:firstLine="709"/>
        <w:contextualSpacing/>
        <w:jc w:val="both"/>
        <w:rPr>
          <w:rFonts w:ascii="Arial" w:hAnsi="Arial" w:cs="Arial"/>
        </w:rPr>
      </w:pPr>
      <w:r w:rsidRPr="00B75046">
        <w:rPr>
          <w:rFonts w:ascii="Arial" w:hAnsi="Arial" w:cs="Arial"/>
        </w:rPr>
        <w:t>11. Контролируемое лицо вправе после получения предостережения подать возражение в отношении указанного предостережения.</w:t>
      </w:r>
    </w:p>
    <w:p w:rsidR="00450C02" w:rsidRPr="00B75046" w:rsidRDefault="00450C02" w:rsidP="00450C02">
      <w:pPr>
        <w:ind w:firstLine="709"/>
        <w:contextualSpacing/>
        <w:jc w:val="both"/>
        <w:rPr>
          <w:rFonts w:ascii="Arial" w:hAnsi="Arial" w:cs="Arial"/>
        </w:rPr>
      </w:pPr>
      <w:r w:rsidRPr="00B75046">
        <w:rPr>
          <w:rFonts w:ascii="Arial" w:hAnsi="Arial" w:cs="Arial"/>
        </w:rPr>
        <w:t>12. Возражение направляется инспектору, объявившему предостережение, не позднее 15 календарных дней с момента получения предостережения</w:t>
      </w:r>
      <w:r w:rsidR="00974399" w:rsidRPr="00B75046">
        <w:rPr>
          <w:rFonts w:ascii="Arial" w:hAnsi="Arial" w:cs="Arial"/>
        </w:rPr>
        <w:t xml:space="preserve"> лично (если контролируемым лицом является гражданин) или через представителя,</w:t>
      </w:r>
      <w:r w:rsidRPr="00B75046">
        <w:rPr>
          <w:rFonts w:ascii="Arial" w:hAnsi="Arial" w:cs="Arial"/>
        </w:rPr>
        <w:t xml:space="preserve"> через личные кабинеты контролируемых лиц в </w:t>
      </w:r>
      <w:r w:rsidRPr="00B75046">
        <w:rPr>
          <w:rFonts w:ascii="Arial" w:hAnsi="Arial" w:cs="Arial"/>
        </w:rPr>
        <w:lastRenderedPageBreak/>
        <w:t>государственных информационных системах (при их наличии) или почтовым отправлением (в случае направления на бумажном носителе).</w:t>
      </w:r>
    </w:p>
    <w:p w:rsidR="00450C02" w:rsidRPr="00B75046" w:rsidRDefault="00450C02" w:rsidP="00450C02">
      <w:pPr>
        <w:ind w:firstLine="709"/>
        <w:contextualSpacing/>
        <w:jc w:val="both"/>
        <w:rPr>
          <w:rFonts w:ascii="Arial" w:hAnsi="Arial" w:cs="Arial"/>
        </w:rPr>
      </w:pPr>
      <w:r w:rsidRPr="00B75046">
        <w:rPr>
          <w:rFonts w:ascii="Arial" w:hAnsi="Arial" w:cs="Arial"/>
        </w:rPr>
        <w:t>13. Возражения составляются контролируемым лицом в произвольной форме и должны содержать в себе следующую информацию:</w:t>
      </w:r>
    </w:p>
    <w:p w:rsidR="00450C02" w:rsidRPr="00B75046" w:rsidRDefault="00450C02" w:rsidP="00450C02">
      <w:pPr>
        <w:ind w:firstLine="709"/>
        <w:contextualSpacing/>
        <w:jc w:val="both"/>
        <w:rPr>
          <w:rFonts w:ascii="Arial" w:hAnsi="Arial" w:cs="Arial"/>
        </w:rPr>
      </w:pPr>
      <w:r w:rsidRPr="00B75046">
        <w:rPr>
          <w:rFonts w:ascii="Arial" w:hAnsi="Arial" w:cs="Arial"/>
        </w:rPr>
        <w:t>1) наименование контролируемого лица: для юридических лиц – наименование организации; для индивидуальных предпринимателей и физических лиц – фамилия, имя, отчество (последнее при наличии);</w:t>
      </w:r>
    </w:p>
    <w:p w:rsidR="00450C02" w:rsidRPr="00B75046" w:rsidRDefault="00450C02" w:rsidP="00450C02">
      <w:pPr>
        <w:ind w:firstLine="709"/>
        <w:contextualSpacing/>
        <w:jc w:val="both"/>
        <w:rPr>
          <w:rFonts w:ascii="Arial" w:hAnsi="Arial" w:cs="Arial"/>
        </w:rPr>
      </w:pPr>
      <w:r w:rsidRPr="00B75046">
        <w:rPr>
          <w:rFonts w:ascii="Arial" w:hAnsi="Arial" w:cs="Arial"/>
        </w:rPr>
        <w:t>2) сведения об объекте земельных отношений: адрес месторасположения объекта земельных отношений, кадастровый номер (при наличии), категория земель, вид разрешенного использования;</w:t>
      </w:r>
    </w:p>
    <w:p w:rsidR="00450C02" w:rsidRPr="00B75046" w:rsidRDefault="00450C02" w:rsidP="00450C02">
      <w:pPr>
        <w:ind w:firstLine="709"/>
        <w:contextualSpacing/>
        <w:jc w:val="both"/>
        <w:rPr>
          <w:rFonts w:ascii="Arial" w:hAnsi="Arial" w:cs="Arial"/>
        </w:rPr>
      </w:pPr>
      <w:r w:rsidRPr="00B75046">
        <w:rPr>
          <w:rFonts w:ascii="Arial" w:hAnsi="Arial" w:cs="Arial"/>
        </w:rPr>
        <w:t>3) дата и номер предостережения, направленного в адрес контролируемого лица;</w:t>
      </w:r>
    </w:p>
    <w:p w:rsidR="00450C02" w:rsidRPr="00B75046" w:rsidRDefault="00450C02" w:rsidP="00450C02">
      <w:pPr>
        <w:ind w:firstLine="709"/>
        <w:contextualSpacing/>
        <w:jc w:val="both"/>
        <w:rPr>
          <w:rFonts w:ascii="Arial" w:hAnsi="Arial" w:cs="Arial"/>
        </w:rPr>
      </w:pPr>
      <w:r w:rsidRPr="00B75046">
        <w:rPr>
          <w:rFonts w:ascii="Arial" w:hAnsi="Arial" w:cs="Arial"/>
        </w:rPr>
        <w:t>4)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450C02" w:rsidRPr="00B75046" w:rsidRDefault="00450C02" w:rsidP="00450C02">
      <w:pPr>
        <w:ind w:firstLine="709"/>
        <w:contextualSpacing/>
        <w:jc w:val="both"/>
        <w:rPr>
          <w:rFonts w:ascii="Arial" w:hAnsi="Arial" w:cs="Arial"/>
        </w:rPr>
      </w:pPr>
      <w:r w:rsidRPr="00B75046">
        <w:rPr>
          <w:rFonts w:ascii="Arial" w:hAnsi="Arial" w:cs="Arial"/>
        </w:rPr>
        <w:t>5) желаемый способ получения ответа по итогам рассмотрения возражения;</w:t>
      </w:r>
    </w:p>
    <w:p w:rsidR="00450C02" w:rsidRPr="00B75046" w:rsidRDefault="00450C02" w:rsidP="00450C02">
      <w:pPr>
        <w:ind w:firstLine="709"/>
        <w:contextualSpacing/>
        <w:jc w:val="both"/>
        <w:rPr>
          <w:rFonts w:ascii="Arial" w:hAnsi="Arial" w:cs="Arial"/>
        </w:rPr>
      </w:pPr>
      <w:r w:rsidRPr="00B75046">
        <w:rPr>
          <w:rFonts w:ascii="Arial" w:hAnsi="Arial" w:cs="Arial"/>
        </w:rPr>
        <w:t>6) фамилию, имя, отчество направившего возражение, подпись (в случае направления возражения на бумажном носителе);</w:t>
      </w:r>
    </w:p>
    <w:p w:rsidR="00450C02" w:rsidRPr="00B75046" w:rsidRDefault="00450C02" w:rsidP="00450C02">
      <w:pPr>
        <w:ind w:firstLine="709"/>
        <w:contextualSpacing/>
        <w:jc w:val="both"/>
        <w:rPr>
          <w:rFonts w:ascii="Arial" w:hAnsi="Arial" w:cs="Arial"/>
        </w:rPr>
      </w:pPr>
      <w:r w:rsidRPr="00B75046">
        <w:rPr>
          <w:rFonts w:ascii="Arial" w:hAnsi="Arial" w:cs="Arial"/>
        </w:rPr>
        <w:t>7) дату направления возражения.</w:t>
      </w:r>
    </w:p>
    <w:p w:rsidR="00450C02" w:rsidRPr="00B75046" w:rsidRDefault="00450C02" w:rsidP="00450C02">
      <w:pPr>
        <w:ind w:firstLine="709"/>
        <w:contextualSpacing/>
        <w:jc w:val="both"/>
        <w:rPr>
          <w:rFonts w:ascii="Arial" w:hAnsi="Arial" w:cs="Arial"/>
        </w:rPr>
      </w:pPr>
      <w:r w:rsidRPr="00B75046">
        <w:rPr>
          <w:rFonts w:ascii="Arial" w:hAnsi="Arial" w:cs="Arial"/>
        </w:rPr>
        <w:t>14. Возражение рассматривается инспектором, объявившим предостережение не позднее 10 календарных дней с момента получения таких возражений.</w:t>
      </w:r>
    </w:p>
    <w:p w:rsidR="00450C02" w:rsidRPr="00B75046" w:rsidRDefault="00450C02" w:rsidP="00450C02">
      <w:pPr>
        <w:ind w:firstLine="709"/>
        <w:contextualSpacing/>
        <w:jc w:val="both"/>
        <w:rPr>
          <w:rFonts w:ascii="Arial" w:hAnsi="Arial" w:cs="Arial"/>
        </w:rPr>
      </w:pPr>
      <w:r w:rsidRPr="00B75046">
        <w:rPr>
          <w:rFonts w:ascii="Arial" w:hAnsi="Arial" w:cs="Arial"/>
        </w:rPr>
        <w:t>15. В случае принятия представленных контролируемым лицом в возражениях доводов руководительоргана муниципального земельного контроля аннулирует направленное предостережение с соответствующей отметкой в журнале учета объявленных предостережений.</w:t>
      </w:r>
    </w:p>
    <w:p w:rsidR="00450C02" w:rsidRPr="00B75046" w:rsidRDefault="00450C02" w:rsidP="00450C02">
      <w:pPr>
        <w:ind w:firstLine="709"/>
        <w:contextualSpacing/>
        <w:jc w:val="both"/>
        <w:rPr>
          <w:rFonts w:ascii="Arial" w:hAnsi="Arial" w:cs="Arial"/>
        </w:rPr>
      </w:pPr>
      <w:r w:rsidRPr="00B75046">
        <w:rPr>
          <w:rFonts w:ascii="Arial" w:hAnsi="Arial" w:cs="Arial"/>
        </w:rPr>
        <w:t>16. Консультирование контролируемых лиц и их представителей осуществляется инспектором, при обращении контролируемых лиц и их представителей по вопросам, связанным с организацией и осуществлением муниципального земельного контроля.</w:t>
      </w:r>
    </w:p>
    <w:p w:rsidR="00450C02" w:rsidRPr="00B75046" w:rsidRDefault="00450C02" w:rsidP="00450C02">
      <w:pPr>
        <w:ind w:firstLine="709"/>
        <w:contextualSpacing/>
        <w:jc w:val="both"/>
        <w:rPr>
          <w:rFonts w:ascii="Arial" w:hAnsi="Arial" w:cs="Arial"/>
        </w:rPr>
      </w:pPr>
      <w:r w:rsidRPr="00B75046">
        <w:rPr>
          <w:rFonts w:ascii="Arial" w:hAnsi="Arial" w:cs="Arial"/>
        </w:rPr>
        <w:t>17. Консультирование осуществляется без взимания платы и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Время консультирования не должно превышать 15 минут.</w:t>
      </w:r>
    </w:p>
    <w:p w:rsidR="00450C02" w:rsidRPr="00B75046" w:rsidRDefault="00450C02" w:rsidP="00450C02">
      <w:pPr>
        <w:ind w:firstLine="709"/>
        <w:contextualSpacing/>
        <w:jc w:val="both"/>
        <w:rPr>
          <w:rFonts w:ascii="Arial" w:hAnsi="Arial" w:cs="Arial"/>
        </w:rPr>
      </w:pPr>
      <w:r w:rsidRPr="00B75046">
        <w:rPr>
          <w:rFonts w:ascii="Arial" w:hAnsi="Arial" w:cs="Arial"/>
        </w:rPr>
        <w:t>18. Информация о месте, инспекторах, проводящих личный прием, а также об установленных для приема днях и часах размещается на официальном сайте Администрации.</w:t>
      </w:r>
    </w:p>
    <w:p w:rsidR="00450C02" w:rsidRPr="00B75046" w:rsidRDefault="00450C02" w:rsidP="00450C02">
      <w:pPr>
        <w:ind w:firstLine="709"/>
        <w:contextualSpacing/>
        <w:jc w:val="both"/>
        <w:rPr>
          <w:rFonts w:ascii="Arial" w:hAnsi="Arial" w:cs="Arial"/>
        </w:rPr>
      </w:pPr>
      <w:r w:rsidRPr="00B75046">
        <w:rPr>
          <w:rFonts w:ascii="Arial" w:hAnsi="Arial" w:cs="Arial"/>
        </w:rPr>
        <w:t>19. Консультирование осуществляется по следующим вопросам:</w:t>
      </w:r>
    </w:p>
    <w:p w:rsidR="00450C02" w:rsidRPr="00B75046" w:rsidRDefault="00450C02" w:rsidP="00450C02">
      <w:pPr>
        <w:ind w:firstLine="709"/>
        <w:contextualSpacing/>
        <w:jc w:val="both"/>
        <w:rPr>
          <w:rFonts w:ascii="Arial" w:hAnsi="Arial" w:cs="Arial"/>
        </w:rPr>
      </w:pPr>
      <w:r w:rsidRPr="00B75046">
        <w:rPr>
          <w:rFonts w:ascii="Arial" w:hAnsi="Arial" w:cs="Arial"/>
        </w:rPr>
        <w:t>1) организация и осуществление муниципального земельного контроля;</w:t>
      </w:r>
    </w:p>
    <w:p w:rsidR="00450C02" w:rsidRPr="00B75046" w:rsidRDefault="00450C02" w:rsidP="00450C02">
      <w:pPr>
        <w:ind w:firstLine="709"/>
        <w:contextualSpacing/>
        <w:jc w:val="both"/>
        <w:rPr>
          <w:rFonts w:ascii="Arial" w:hAnsi="Arial" w:cs="Arial"/>
        </w:rPr>
      </w:pPr>
      <w:r w:rsidRPr="00B75046">
        <w:rPr>
          <w:rFonts w:ascii="Arial" w:hAnsi="Arial" w:cs="Arial"/>
        </w:rPr>
        <w:t>2) порядок осуществления профилактических, контрольных мероприятий, установленных настоящим Положением.</w:t>
      </w:r>
    </w:p>
    <w:p w:rsidR="00450C02" w:rsidRPr="00B75046" w:rsidRDefault="00450C02" w:rsidP="00450C02">
      <w:pPr>
        <w:ind w:firstLine="709"/>
        <w:contextualSpacing/>
        <w:jc w:val="both"/>
        <w:rPr>
          <w:rFonts w:ascii="Arial" w:hAnsi="Arial" w:cs="Arial"/>
        </w:rPr>
      </w:pPr>
      <w:r w:rsidRPr="00B75046">
        <w:rPr>
          <w:rFonts w:ascii="Arial" w:hAnsi="Arial" w:cs="Arial"/>
        </w:rPr>
        <w:t>20. Консультирование в письменной форме осуществляется в следующих случаях:</w:t>
      </w:r>
    </w:p>
    <w:p w:rsidR="00450C02" w:rsidRPr="00B75046" w:rsidRDefault="00450C02" w:rsidP="00450C02">
      <w:pPr>
        <w:ind w:firstLine="709"/>
        <w:contextualSpacing/>
        <w:jc w:val="both"/>
        <w:rPr>
          <w:rFonts w:ascii="Arial" w:hAnsi="Arial" w:cs="Arial"/>
        </w:rPr>
      </w:pPr>
      <w:r w:rsidRPr="00B75046">
        <w:rPr>
          <w:rFonts w:ascii="Arial" w:hAnsi="Arial" w:cs="Arial"/>
        </w:rPr>
        <w:t>1) контролируемым лицом представлен письменный запрос о предоставлении письменного ответа по вопросам консультирования;</w:t>
      </w:r>
    </w:p>
    <w:p w:rsidR="00450C02" w:rsidRPr="00B75046" w:rsidRDefault="00450C02" w:rsidP="00450C02">
      <w:pPr>
        <w:ind w:firstLine="709"/>
        <w:contextualSpacing/>
        <w:jc w:val="both"/>
        <w:rPr>
          <w:rFonts w:ascii="Arial" w:hAnsi="Arial" w:cs="Arial"/>
        </w:rPr>
      </w:pPr>
      <w:r w:rsidRPr="00B75046">
        <w:rPr>
          <w:rFonts w:ascii="Arial" w:hAnsi="Arial" w:cs="Arial"/>
        </w:rPr>
        <w:t>2) за время, предусмотренное настоящим Положением для консультации, предоставить ответ на поставленные вопросы не представляется возможным;</w:t>
      </w:r>
    </w:p>
    <w:p w:rsidR="00450C02" w:rsidRPr="00B75046" w:rsidRDefault="00450C02" w:rsidP="00450C02">
      <w:pPr>
        <w:ind w:firstLine="709"/>
        <w:contextualSpacing/>
        <w:jc w:val="both"/>
        <w:rPr>
          <w:rFonts w:ascii="Arial" w:hAnsi="Arial" w:cs="Arial"/>
        </w:rPr>
      </w:pPr>
      <w:r w:rsidRPr="00B75046">
        <w:rPr>
          <w:rFonts w:ascii="Arial" w:hAnsi="Arial" w:cs="Arial"/>
        </w:rPr>
        <w:t>3)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21. Если поставленные во время консультирования вопросы не </w:t>
      </w:r>
      <w:proofErr w:type="gramStart"/>
      <w:r w:rsidRPr="00B75046">
        <w:rPr>
          <w:rFonts w:ascii="Arial" w:hAnsi="Arial" w:cs="Arial"/>
        </w:rPr>
        <w:t>относятся к сфере муниципального земельного контроля даются</w:t>
      </w:r>
      <w:proofErr w:type="gramEnd"/>
      <w:r w:rsidRPr="00B75046">
        <w:rPr>
          <w:rFonts w:ascii="Arial" w:hAnsi="Arial" w:cs="Arial"/>
        </w:rPr>
        <w:t xml:space="preserve">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450C02" w:rsidRPr="00B75046" w:rsidRDefault="00450C02" w:rsidP="00450C02">
      <w:pPr>
        <w:ind w:firstLine="709"/>
        <w:contextualSpacing/>
        <w:jc w:val="both"/>
        <w:rPr>
          <w:rFonts w:ascii="Arial" w:hAnsi="Arial" w:cs="Arial"/>
        </w:rPr>
      </w:pPr>
      <w:r w:rsidRPr="00B75046">
        <w:rPr>
          <w:rFonts w:ascii="Arial" w:hAnsi="Arial" w:cs="Arial"/>
        </w:rPr>
        <w:t>22. Орган муниципального земельного контроля осуществляет учет консультирований посредством внесения соответствующей записи в журнал консультирования, форма которого утверждается органом муниципального контроля.</w:t>
      </w:r>
    </w:p>
    <w:p w:rsidR="00450C02" w:rsidRPr="00B75046" w:rsidRDefault="00450C02" w:rsidP="00450C02">
      <w:pPr>
        <w:ind w:firstLine="709"/>
        <w:contextualSpacing/>
        <w:jc w:val="both"/>
        <w:rPr>
          <w:rFonts w:ascii="Arial" w:hAnsi="Arial" w:cs="Arial"/>
        </w:rPr>
      </w:pPr>
      <w:r w:rsidRPr="00B75046">
        <w:rPr>
          <w:rFonts w:ascii="Arial" w:hAnsi="Arial" w:cs="Arial"/>
        </w:rPr>
        <w:t>23.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50C02" w:rsidRPr="00B75046" w:rsidRDefault="00450C02" w:rsidP="00450C02">
      <w:pPr>
        <w:ind w:firstLine="709"/>
        <w:contextualSpacing/>
        <w:jc w:val="both"/>
        <w:rPr>
          <w:rFonts w:ascii="Arial" w:hAnsi="Arial" w:cs="Arial"/>
        </w:rPr>
      </w:pPr>
      <w:r w:rsidRPr="00B75046">
        <w:rPr>
          <w:rFonts w:ascii="Arial" w:hAnsi="Arial" w:cs="Arial"/>
        </w:rPr>
        <w:t>24. В случае поступления в орган муниципального земельного контроля однотипных (по одним и тем же вопросам) обращений контролируемых лиц и (или) их представителей, консультирование по таким обращениям может осуществляться посредством размещения на официальном сайте Администрации письменного разъяснения, подписанного уполномоченным должностным лицом органа муниципального земельного контроля.</w:t>
      </w:r>
    </w:p>
    <w:p w:rsidR="00B405C0" w:rsidRPr="00B75046" w:rsidRDefault="00B405C0" w:rsidP="00450C02">
      <w:pPr>
        <w:ind w:firstLine="709"/>
        <w:contextualSpacing/>
        <w:jc w:val="both"/>
        <w:rPr>
          <w:rFonts w:ascii="Arial" w:hAnsi="Arial" w:cs="Arial"/>
        </w:rPr>
      </w:pPr>
      <w:r w:rsidRPr="00B75046">
        <w:rPr>
          <w:rFonts w:ascii="Arial" w:hAnsi="Arial" w:cs="Arial"/>
        </w:rPr>
        <w:t xml:space="preserve">25. Профилактические мероприятия, указанные в пунктах 3,4 части 3 настоящей статьи подлежат внесению в единый реестр контрольных мероприятий в порядке, установленном Правительством Российской Федерации. </w:t>
      </w:r>
    </w:p>
    <w:p w:rsidR="00450C02" w:rsidRPr="00B75046" w:rsidRDefault="00450C02" w:rsidP="00450C02">
      <w:pPr>
        <w:ind w:firstLine="709"/>
        <w:contextualSpacing/>
        <w:jc w:val="both"/>
        <w:rPr>
          <w:rFonts w:ascii="Arial" w:hAnsi="Arial" w:cs="Arial"/>
        </w:rPr>
      </w:pPr>
    </w:p>
    <w:p w:rsidR="00B405C0" w:rsidRPr="00B75046" w:rsidRDefault="00450C02" w:rsidP="00B405C0">
      <w:pPr>
        <w:ind w:firstLine="709"/>
        <w:contextualSpacing/>
        <w:jc w:val="center"/>
        <w:rPr>
          <w:rFonts w:ascii="Arial" w:hAnsi="Arial" w:cs="Arial"/>
          <w:b/>
        </w:rPr>
      </w:pPr>
      <w:r w:rsidRPr="00B75046">
        <w:rPr>
          <w:rFonts w:ascii="Arial" w:hAnsi="Arial" w:cs="Arial"/>
          <w:b/>
        </w:rPr>
        <w:t xml:space="preserve">Виды контрольных мероприятий, которые проводятся </w:t>
      </w:r>
    </w:p>
    <w:p w:rsidR="00450C02" w:rsidRPr="00B75046" w:rsidRDefault="00450C02" w:rsidP="00B405C0">
      <w:pPr>
        <w:ind w:firstLine="709"/>
        <w:contextualSpacing/>
        <w:jc w:val="center"/>
        <w:rPr>
          <w:rFonts w:ascii="Arial" w:hAnsi="Arial" w:cs="Arial"/>
          <w:b/>
        </w:rPr>
      </w:pPr>
      <w:r w:rsidRPr="00B75046">
        <w:rPr>
          <w:rFonts w:ascii="Arial" w:hAnsi="Arial" w:cs="Arial"/>
          <w:b/>
        </w:rPr>
        <w:t>при осуществлении муниципального земельного контроля</w:t>
      </w:r>
    </w:p>
    <w:p w:rsidR="00450C02" w:rsidRPr="00B75046" w:rsidRDefault="00450C02" w:rsidP="00450C02">
      <w:pPr>
        <w:ind w:firstLine="709"/>
        <w:contextualSpacing/>
        <w:jc w:val="center"/>
        <w:rPr>
          <w:rFonts w:ascii="Arial" w:hAnsi="Arial" w:cs="Arial"/>
          <w:b/>
        </w:rPr>
      </w:pPr>
    </w:p>
    <w:p w:rsidR="00450C02" w:rsidRPr="00B75046" w:rsidRDefault="00450C02" w:rsidP="00450C02">
      <w:pPr>
        <w:ind w:firstLine="709"/>
        <w:contextualSpacing/>
        <w:jc w:val="both"/>
        <w:rPr>
          <w:rFonts w:ascii="Arial" w:hAnsi="Arial" w:cs="Arial"/>
          <w:bCs/>
          <w:iCs/>
        </w:rPr>
      </w:pPr>
      <w:r w:rsidRPr="00B75046">
        <w:rPr>
          <w:rFonts w:ascii="Arial" w:hAnsi="Arial" w:cs="Arial"/>
        </w:rPr>
        <w:t xml:space="preserve">1. </w:t>
      </w:r>
      <w:r w:rsidRPr="00B75046">
        <w:rPr>
          <w:rFonts w:ascii="Arial" w:hAnsi="Arial" w:cs="Arial"/>
          <w:bCs/>
          <w:iCs/>
        </w:rPr>
        <w:t xml:space="preserve">В рамках осуществления </w:t>
      </w:r>
      <w:r w:rsidRPr="00B75046">
        <w:rPr>
          <w:rFonts w:ascii="Arial" w:hAnsi="Arial" w:cs="Arial"/>
        </w:rPr>
        <w:t>муниципального земельного контроля при взаимодействии с контролируемым лицом</w:t>
      </w:r>
      <w:r w:rsidRPr="00B75046">
        <w:rPr>
          <w:rFonts w:ascii="Arial" w:hAnsi="Arial" w:cs="Arial"/>
          <w:bCs/>
          <w:iCs/>
        </w:rPr>
        <w:t xml:space="preserve"> проводятся следующие контрольные мероприятия:</w:t>
      </w:r>
    </w:p>
    <w:p w:rsidR="00450C02" w:rsidRPr="00B75046" w:rsidRDefault="00450C02" w:rsidP="00450C02">
      <w:pPr>
        <w:ind w:firstLine="709"/>
        <w:contextualSpacing/>
        <w:jc w:val="both"/>
        <w:rPr>
          <w:rFonts w:ascii="Arial" w:hAnsi="Arial" w:cs="Arial"/>
        </w:rPr>
      </w:pPr>
      <w:r w:rsidRPr="00B75046">
        <w:rPr>
          <w:rFonts w:ascii="Arial" w:hAnsi="Arial" w:cs="Arial"/>
        </w:rPr>
        <w:lastRenderedPageBreak/>
        <w:t>1) инспекционный визит;</w:t>
      </w:r>
    </w:p>
    <w:p w:rsidR="00450C02" w:rsidRPr="00B75046" w:rsidRDefault="00450C02" w:rsidP="00450C02">
      <w:pPr>
        <w:ind w:firstLine="709"/>
        <w:contextualSpacing/>
        <w:jc w:val="both"/>
        <w:rPr>
          <w:rFonts w:ascii="Arial" w:hAnsi="Arial" w:cs="Arial"/>
        </w:rPr>
      </w:pPr>
      <w:r w:rsidRPr="00B75046">
        <w:rPr>
          <w:rFonts w:ascii="Arial" w:hAnsi="Arial" w:cs="Arial"/>
        </w:rPr>
        <w:t>2) рейдовый осмотр;</w:t>
      </w:r>
    </w:p>
    <w:p w:rsidR="00450C02" w:rsidRPr="00B75046" w:rsidRDefault="00450C02" w:rsidP="00450C02">
      <w:pPr>
        <w:ind w:firstLine="709"/>
        <w:contextualSpacing/>
        <w:jc w:val="both"/>
        <w:rPr>
          <w:rFonts w:ascii="Arial" w:hAnsi="Arial" w:cs="Arial"/>
        </w:rPr>
      </w:pPr>
      <w:r w:rsidRPr="00B75046">
        <w:rPr>
          <w:rFonts w:ascii="Arial" w:hAnsi="Arial" w:cs="Arial"/>
        </w:rPr>
        <w:t>3) документарная проверка;</w:t>
      </w:r>
    </w:p>
    <w:p w:rsidR="00450C02" w:rsidRPr="00B75046" w:rsidRDefault="00450C02" w:rsidP="00450C02">
      <w:pPr>
        <w:ind w:firstLine="709"/>
        <w:contextualSpacing/>
        <w:jc w:val="both"/>
        <w:rPr>
          <w:rFonts w:ascii="Arial" w:hAnsi="Arial" w:cs="Arial"/>
        </w:rPr>
      </w:pPr>
      <w:r w:rsidRPr="00B75046">
        <w:rPr>
          <w:rFonts w:ascii="Arial" w:hAnsi="Arial" w:cs="Arial"/>
        </w:rPr>
        <w:t>4) выездная проверка.</w:t>
      </w:r>
    </w:p>
    <w:p w:rsidR="00450C02" w:rsidRPr="00B75046" w:rsidRDefault="00450C02" w:rsidP="00450C02">
      <w:pPr>
        <w:autoSpaceDE w:val="0"/>
        <w:autoSpaceDN w:val="0"/>
        <w:adjustRightInd w:val="0"/>
        <w:ind w:firstLine="709"/>
        <w:jc w:val="both"/>
        <w:rPr>
          <w:rFonts w:ascii="Arial" w:hAnsi="Arial" w:cs="Arial"/>
          <w:i/>
        </w:rPr>
      </w:pPr>
      <w:r w:rsidRPr="00B75046">
        <w:rPr>
          <w:rFonts w:ascii="Arial" w:hAnsi="Arial" w:cs="Arial"/>
        </w:rPr>
        <w:t xml:space="preserve">2. </w:t>
      </w:r>
      <w:r w:rsidR="00B405C0" w:rsidRPr="00B75046">
        <w:rPr>
          <w:rFonts w:ascii="Arial" w:hAnsi="Arial" w:cs="Arial"/>
        </w:rPr>
        <w:t>Плановые к</w:t>
      </w:r>
      <w:r w:rsidRPr="00B75046">
        <w:rPr>
          <w:rFonts w:ascii="Arial" w:hAnsi="Arial" w:cs="Arial"/>
        </w:rPr>
        <w:t>онтрольные мероприятия</w:t>
      </w:r>
      <w:r w:rsidR="00B405C0" w:rsidRPr="00B75046">
        <w:rPr>
          <w:rFonts w:ascii="Arial" w:hAnsi="Arial" w:cs="Arial"/>
        </w:rPr>
        <w:t xml:space="preserve"> при осуществлении</w:t>
      </w:r>
      <w:r w:rsidR="00A552CC" w:rsidRPr="00B75046">
        <w:rPr>
          <w:rFonts w:ascii="Arial" w:hAnsi="Arial" w:cs="Arial"/>
        </w:rPr>
        <w:t xml:space="preserve">муниципального земельного контроля не проводятся. </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3. Внеплановые контрольные мероприятия, за исключением внеплановых контрольных мероприятий без взаимодействия, проводятся при наличии оснований, предусмотренных </w:t>
      </w:r>
      <w:hyperlink r:id="rId8" w:history="1">
        <w:r w:rsidRPr="00B75046">
          <w:rPr>
            <w:rFonts w:ascii="Arial" w:hAnsi="Arial" w:cs="Arial"/>
          </w:rPr>
          <w:t>пунктами 1</w:t>
        </w:r>
      </w:hyperlink>
      <w:r w:rsidRPr="00B75046">
        <w:rPr>
          <w:rFonts w:ascii="Arial" w:hAnsi="Arial" w:cs="Arial"/>
        </w:rPr>
        <w:t xml:space="preserve">, </w:t>
      </w:r>
      <w:hyperlink r:id="rId9" w:history="1">
        <w:r w:rsidRPr="00B75046">
          <w:rPr>
            <w:rFonts w:ascii="Arial" w:hAnsi="Arial" w:cs="Arial"/>
          </w:rPr>
          <w:t>3</w:t>
        </w:r>
      </w:hyperlink>
      <w:r w:rsidRPr="00B75046">
        <w:rPr>
          <w:rFonts w:ascii="Arial" w:hAnsi="Arial" w:cs="Arial"/>
        </w:rPr>
        <w:t xml:space="preserve">, </w:t>
      </w:r>
      <w:hyperlink r:id="rId10" w:history="1">
        <w:r w:rsidRPr="00B75046">
          <w:rPr>
            <w:rFonts w:ascii="Arial" w:hAnsi="Arial" w:cs="Arial"/>
          </w:rPr>
          <w:t>4</w:t>
        </w:r>
      </w:hyperlink>
      <w:r w:rsidRPr="00B75046">
        <w:rPr>
          <w:rFonts w:ascii="Arial" w:hAnsi="Arial" w:cs="Arial"/>
        </w:rPr>
        <w:t xml:space="preserve">, </w:t>
      </w:r>
      <w:hyperlink r:id="rId11" w:history="1">
        <w:r w:rsidRPr="00B75046">
          <w:rPr>
            <w:rFonts w:ascii="Arial" w:hAnsi="Arial" w:cs="Arial"/>
          </w:rPr>
          <w:t>5 части 1 статьи 57</w:t>
        </w:r>
      </w:hyperlink>
      <w:r w:rsidRPr="00B75046">
        <w:rPr>
          <w:rFonts w:ascii="Arial" w:hAnsi="Arial" w:cs="Arial"/>
        </w:rPr>
        <w:t xml:space="preserve"> Федерального закона № 248-ФЗ.</w:t>
      </w:r>
    </w:p>
    <w:p w:rsidR="00450C02" w:rsidRPr="00B75046" w:rsidRDefault="00D537B5" w:rsidP="00450C02">
      <w:pPr>
        <w:ind w:firstLine="709"/>
        <w:contextualSpacing/>
        <w:jc w:val="both"/>
        <w:rPr>
          <w:rFonts w:ascii="Arial" w:hAnsi="Arial" w:cs="Arial"/>
        </w:rPr>
      </w:pPr>
      <w:r w:rsidRPr="00B75046">
        <w:rPr>
          <w:rFonts w:ascii="Arial" w:hAnsi="Arial" w:cs="Arial"/>
        </w:rPr>
        <w:t>4</w:t>
      </w:r>
      <w:r w:rsidR="00450C02" w:rsidRPr="00B75046">
        <w:rPr>
          <w:rFonts w:ascii="Arial" w:hAnsi="Arial" w:cs="Arial"/>
        </w:rPr>
        <w:t xml:space="preserve">. Конкретный вид и содержание внепланового контрольного мероприятия (перечень контрольных действий) устанавливается решением о проведении внепланового контрольного мероприятия, которое составляется по форме,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rsidR="00450C02" w:rsidRPr="00B75046" w:rsidRDefault="00450C02" w:rsidP="00450C02">
      <w:pPr>
        <w:ind w:firstLine="709"/>
        <w:contextualSpacing/>
        <w:jc w:val="both"/>
        <w:rPr>
          <w:rFonts w:ascii="Arial" w:hAnsi="Arial" w:cs="Arial"/>
        </w:rPr>
      </w:pPr>
    </w:p>
    <w:p w:rsidR="00450C02" w:rsidRPr="00B75046" w:rsidRDefault="00450C02" w:rsidP="00D537B5">
      <w:pPr>
        <w:ind w:firstLine="709"/>
        <w:contextualSpacing/>
        <w:jc w:val="center"/>
        <w:rPr>
          <w:rFonts w:ascii="Arial" w:hAnsi="Arial" w:cs="Arial"/>
          <w:b/>
        </w:rPr>
      </w:pPr>
      <w:r w:rsidRPr="00B75046">
        <w:rPr>
          <w:rFonts w:ascii="Arial" w:hAnsi="Arial" w:cs="Arial"/>
          <w:b/>
        </w:rPr>
        <w:t>Контрольные мероприятия, проводимые при взаимодействии с контролируемым лицом</w:t>
      </w:r>
    </w:p>
    <w:p w:rsidR="00450C02" w:rsidRPr="00B75046" w:rsidRDefault="00450C02" w:rsidP="00450C02">
      <w:pPr>
        <w:ind w:firstLine="709"/>
        <w:contextualSpacing/>
        <w:jc w:val="center"/>
        <w:rPr>
          <w:rFonts w:ascii="Arial" w:hAnsi="Arial" w:cs="Arial"/>
          <w:b/>
        </w:rPr>
      </w:pPr>
    </w:p>
    <w:p w:rsidR="00450C02" w:rsidRPr="00B75046" w:rsidRDefault="00450C02" w:rsidP="00450C02">
      <w:pPr>
        <w:pStyle w:val="ConsPlusNormal"/>
        <w:tabs>
          <w:tab w:val="left" w:pos="993"/>
        </w:tabs>
        <w:ind w:firstLine="709"/>
        <w:jc w:val="both"/>
      </w:pPr>
      <w:r w:rsidRPr="00B75046">
        <w:t>1. Контрольные мероприятия, проводимые при взаимодействии с контролируемым лицом,</w:t>
      </w:r>
      <w:r w:rsidRPr="00B75046">
        <w:rPr>
          <w:bCs/>
        </w:rPr>
        <w:t xml:space="preserve"> осуществляются в соответствии с требованиями Федерального закона № 248-ФЗ</w:t>
      </w:r>
      <w:r w:rsidRPr="00B75046">
        <w:t>.</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2. Контрольные мероприятия, проводимые при взаимодействии с контролируемым лицом,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 248-ФЗ. </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3. Инспекционный визит проводится по месту нахождения объекта земельных отношений без предварительного уведомления контролируемого лица.</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4. В ходе инспекционного визита могут совершаться следующие контрольные действия:</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1) осмотр;</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2) опрос;</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3) получение письменных объяснений;</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rPr>
        <w:t>4) инструментальное обследование.</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bCs/>
        </w:rPr>
        <w:t>5) истребование документов, которые в соответствии с обязательными требованиями должны находиться в месте нахождения объекта земельных отношений.</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5. Срок проведения инспекционного визита на одном объекте земельных отношений не может превышать один рабочий день.</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sidRPr="00B75046">
          <w:rPr>
            <w:rFonts w:ascii="Arial" w:hAnsi="Arial" w:cs="Arial"/>
          </w:rPr>
          <w:t>пунктами 3</w:t>
        </w:r>
      </w:hyperlink>
      <w:r w:rsidRPr="00B75046">
        <w:rPr>
          <w:rFonts w:ascii="Arial" w:hAnsi="Arial" w:cs="Arial"/>
        </w:rPr>
        <w:t xml:space="preserve"> - </w:t>
      </w:r>
      <w:hyperlink r:id="rId13" w:history="1">
        <w:r w:rsidRPr="00B75046">
          <w:rPr>
            <w:rFonts w:ascii="Arial" w:hAnsi="Arial" w:cs="Arial"/>
          </w:rPr>
          <w:t>5 части 1 статьи 57</w:t>
        </w:r>
      </w:hyperlink>
      <w:r w:rsidRPr="00B75046">
        <w:rPr>
          <w:rFonts w:ascii="Arial" w:hAnsi="Arial" w:cs="Arial"/>
        </w:rPr>
        <w:t xml:space="preserve"> и </w:t>
      </w:r>
      <w:hyperlink r:id="rId14" w:history="1">
        <w:r w:rsidRPr="00B75046">
          <w:rPr>
            <w:rFonts w:ascii="Arial" w:hAnsi="Arial" w:cs="Arial"/>
          </w:rPr>
          <w:t>частью 12 статьи 66</w:t>
        </w:r>
      </w:hyperlink>
      <w:r w:rsidRPr="00B75046">
        <w:rPr>
          <w:rFonts w:ascii="Arial" w:hAnsi="Arial" w:cs="Arial"/>
        </w:rPr>
        <w:t xml:space="preserve"> Федерального закона № 248-ФЗ.</w:t>
      </w:r>
    </w:p>
    <w:p w:rsidR="00450C02" w:rsidRPr="00B75046" w:rsidRDefault="00450C02" w:rsidP="00450C02">
      <w:pPr>
        <w:ind w:right="-1" w:firstLine="709"/>
        <w:jc w:val="both"/>
        <w:rPr>
          <w:rFonts w:ascii="Arial" w:hAnsi="Arial" w:cs="Arial"/>
        </w:rPr>
      </w:pPr>
      <w:r w:rsidRPr="00B75046">
        <w:rPr>
          <w:rFonts w:ascii="Arial" w:hAnsi="Arial" w:cs="Arial"/>
        </w:rPr>
        <w:t>7. Рейдовый осмотр проводится в целях оценки соблюдения обязательных требований к использованию (эксплуатации) объектов земельных отношений, которыми владеют и пользуются несколько контролируемых лиц.</w:t>
      </w:r>
    </w:p>
    <w:p w:rsidR="00450C02" w:rsidRPr="00B75046" w:rsidRDefault="00450C02" w:rsidP="00450C02">
      <w:pPr>
        <w:ind w:right="-1" w:firstLine="709"/>
        <w:jc w:val="both"/>
        <w:rPr>
          <w:rFonts w:ascii="Arial" w:hAnsi="Arial" w:cs="Arial"/>
        </w:rPr>
      </w:pPr>
      <w:r w:rsidRPr="00B75046">
        <w:rPr>
          <w:rFonts w:ascii="Arial" w:hAnsi="Arial" w:cs="Arial"/>
        </w:rPr>
        <w:t>8. В ходе рейдового осмотра могут совершаться следующие контрольные действия:</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осмотр;</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опрос;</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получение письменных объяснений;</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 xml:space="preserve"> истребование документов;</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отбор проб (образцов);</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инструментальное обследование;</w:t>
      </w:r>
    </w:p>
    <w:p w:rsidR="00450C02" w:rsidRPr="00B75046" w:rsidRDefault="00450C02" w:rsidP="00450C02">
      <w:pPr>
        <w:pStyle w:val="ae"/>
        <w:numPr>
          <w:ilvl w:val="0"/>
          <w:numId w:val="14"/>
        </w:numPr>
        <w:tabs>
          <w:tab w:val="left" w:pos="1134"/>
        </w:tabs>
        <w:spacing w:after="0" w:line="240" w:lineRule="auto"/>
        <w:ind w:left="0" w:right="-1" w:firstLine="709"/>
        <w:jc w:val="both"/>
        <w:rPr>
          <w:rFonts w:ascii="Arial" w:hAnsi="Arial" w:cs="Arial"/>
          <w:sz w:val="20"/>
          <w:szCs w:val="20"/>
        </w:rPr>
      </w:pPr>
      <w:r w:rsidRPr="00B75046">
        <w:rPr>
          <w:rFonts w:ascii="Arial" w:hAnsi="Arial" w:cs="Arial"/>
          <w:sz w:val="20"/>
          <w:szCs w:val="20"/>
        </w:rPr>
        <w:t>экспертиза.</w:t>
      </w:r>
    </w:p>
    <w:p w:rsidR="00450C02" w:rsidRPr="00B75046" w:rsidRDefault="00450C02" w:rsidP="00450C02">
      <w:pPr>
        <w:ind w:right="-1" w:firstLine="709"/>
        <w:jc w:val="both"/>
        <w:rPr>
          <w:rFonts w:ascii="Arial" w:hAnsi="Arial" w:cs="Arial"/>
        </w:rPr>
      </w:pPr>
      <w:r w:rsidRPr="00B75046">
        <w:rPr>
          <w:rFonts w:ascii="Arial" w:hAnsi="Arial" w:cs="Arial"/>
        </w:rPr>
        <w:t>9.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50C02" w:rsidRPr="00B75046" w:rsidRDefault="00450C02" w:rsidP="00450C02">
      <w:pPr>
        <w:ind w:right="-1" w:firstLine="709"/>
        <w:jc w:val="both"/>
        <w:rPr>
          <w:rFonts w:ascii="Arial" w:hAnsi="Arial" w:cs="Arial"/>
        </w:rPr>
      </w:pPr>
      <w:r w:rsidRPr="00B75046">
        <w:rPr>
          <w:rFonts w:ascii="Arial" w:hAnsi="Arial" w:cs="Arial"/>
        </w:rPr>
        <w:t>10. При проведении рейдового осмотра инспекторы вправе взаимодействовать с находящимися на объектах земельных отношений лицами.</w:t>
      </w:r>
    </w:p>
    <w:p w:rsidR="00450C02" w:rsidRPr="00B75046" w:rsidRDefault="00450C02" w:rsidP="00450C02">
      <w:pPr>
        <w:ind w:right="-1" w:firstLine="709"/>
        <w:jc w:val="both"/>
        <w:rPr>
          <w:rFonts w:ascii="Arial" w:hAnsi="Arial" w:cs="Arial"/>
        </w:rPr>
      </w:pPr>
      <w:r w:rsidRPr="00B75046">
        <w:rPr>
          <w:rFonts w:ascii="Arial" w:hAnsi="Arial" w:cs="Arial"/>
        </w:rPr>
        <w:t>11. Контролируемые лица, которые владеют и пользуются объектами земельных отношений, обязаны обеспечить в ходе рейдового осмотра беспрепятственный доступ инспекторам к объектам земельных отношений, указанным в решении о проведении рейдового осмотра.</w:t>
      </w:r>
    </w:p>
    <w:p w:rsidR="00450C02" w:rsidRPr="00B75046" w:rsidRDefault="00450C02" w:rsidP="00450C02">
      <w:pPr>
        <w:ind w:right="-1" w:firstLine="709"/>
        <w:jc w:val="both"/>
        <w:rPr>
          <w:rFonts w:ascii="Arial" w:hAnsi="Arial" w:cs="Arial"/>
        </w:rPr>
      </w:pPr>
      <w:r w:rsidRPr="00B75046">
        <w:rPr>
          <w:rFonts w:ascii="Arial" w:hAnsi="Arial" w:cs="Arial"/>
        </w:rPr>
        <w:t>12. В случае</w:t>
      </w:r>
      <w:proofErr w:type="gramStart"/>
      <w:r w:rsidRPr="00B75046">
        <w:rPr>
          <w:rFonts w:ascii="Arial" w:hAnsi="Arial" w:cs="Arial"/>
        </w:rPr>
        <w:t>,</w:t>
      </w:r>
      <w:proofErr w:type="gramEnd"/>
      <w:r w:rsidRPr="00B75046">
        <w:rPr>
          <w:rFonts w:ascii="Arial" w:hAnsi="Arial" w:cs="Arial"/>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rPr>
        <w:t>13.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 248-ФЗ.</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14. Документарная проверка проводится по месту нахождения органа муниципального земельного контроля.</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lastRenderedPageBreak/>
        <w:t>15.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земельного контроля.</w:t>
      </w:r>
    </w:p>
    <w:p w:rsidR="00450C02" w:rsidRPr="00B75046" w:rsidRDefault="00450C02" w:rsidP="00450C02">
      <w:pPr>
        <w:autoSpaceDE w:val="0"/>
        <w:autoSpaceDN w:val="0"/>
        <w:adjustRightInd w:val="0"/>
        <w:ind w:firstLine="709"/>
        <w:jc w:val="both"/>
        <w:rPr>
          <w:rFonts w:ascii="Arial" w:hAnsi="Arial" w:cs="Arial"/>
          <w:bCs/>
        </w:rPr>
      </w:pPr>
      <w:r w:rsidRPr="00B75046">
        <w:rPr>
          <w:rFonts w:ascii="Arial" w:hAnsi="Arial" w:cs="Arial"/>
        </w:rPr>
        <w:t>16. В ходе документарной проверки рассматриваются документы контролируемых лиц, имеющиеся в распоряжении</w:t>
      </w:r>
      <w:r w:rsidRPr="00B75046">
        <w:rPr>
          <w:rFonts w:ascii="Arial" w:hAnsi="Arial" w:cs="Arial"/>
          <w:bCs/>
        </w:rPr>
        <w:t xml:space="preserve"> органа муниципального земельного контроля</w:t>
      </w:r>
      <w:r w:rsidRPr="00B75046">
        <w:rPr>
          <w:rFonts w:ascii="Arial" w:hAnsi="Arial" w:cs="Arial"/>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земельного контроля.</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17. В ходе документарной проверки могут совершаться следующие контрольные действия:</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1) получение письменных объяснений;</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2) истребование документов;</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3) экспертиза. </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18. Срок проведения документарной проверки не может превышать десять рабочих дней. </w:t>
      </w:r>
      <w:proofErr w:type="gramStart"/>
      <w:r w:rsidRPr="00B75046">
        <w:rPr>
          <w:rFonts w:ascii="Arial" w:hAnsi="Arial" w:cs="Arial"/>
        </w:rPr>
        <w:t xml:space="preserve">В указанный срок не включается период с момента направления </w:t>
      </w:r>
      <w:r w:rsidRPr="00B75046">
        <w:rPr>
          <w:rFonts w:ascii="Arial" w:hAnsi="Arial" w:cs="Arial"/>
          <w:bCs/>
        </w:rPr>
        <w:t>органом муниципального земельного контроля</w:t>
      </w:r>
      <w:r w:rsidRPr="00B75046">
        <w:rPr>
          <w:rFonts w:ascii="Arial" w:hAnsi="Arial" w:cs="Arial"/>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земельного контроля, а также период с момента направления контролируемому лицу информации </w:t>
      </w:r>
      <w:r w:rsidRPr="00B75046">
        <w:rPr>
          <w:rFonts w:ascii="Arial" w:hAnsi="Arial" w:cs="Arial"/>
          <w:bCs/>
        </w:rPr>
        <w:t>органа муниципального земельного контроля</w:t>
      </w:r>
      <w:r w:rsidRPr="00B75046">
        <w:rPr>
          <w:rFonts w:ascii="Arial" w:hAnsi="Arial" w:cs="Arial"/>
        </w:rPr>
        <w:t xml:space="preserve"> о выявлении ошибок и (или) противоречий в представленных контролируемым лицом</w:t>
      </w:r>
      <w:proofErr w:type="gramEnd"/>
      <w:r w:rsidRPr="00B75046">
        <w:rPr>
          <w:rFonts w:ascii="Arial" w:hAnsi="Arial" w:cs="Arial"/>
        </w:rPr>
        <w:t xml:space="preserve"> </w:t>
      </w:r>
      <w:proofErr w:type="gramStart"/>
      <w:r w:rsidRPr="00B75046">
        <w:rPr>
          <w:rFonts w:ascii="Arial" w:hAnsi="Arial" w:cs="Arial"/>
        </w:rPr>
        <w:t xml:space="preserve">документах либо о несоответствии сведений, содержащихся в этих документах, сведениям, содержащимся в имеющихся у </w:t>
      </w:r>
      <w:r w:rsidRPr="00B75046">
        <w:rPr>
          <w:rFonts w:ascii="Arial" w:hAnsi="Arial" w:cs="Arial"/>
          <w:bCs/>
        </w:rPr>
        <w:t>органа муниципального земельного контроля</w:t>
      </w:r>
      <w:r w:rsidRPr="00B75046">
        <w:rPr>
          <w:rFonts w:ascii="Arial" w:hAnsi="Arial" w:cs="Arial"/>
        </w:rPr>
        <w:t xml:space="preserve">,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w:t>
      </w:r>
      <w:r w:rsidRPr="00B75046">
        <w:rPr>
          <w:rFonts w:ascii="Arial" w:hAnsi="Arial" w:cs="Arial"/>
          <w:bCs/>
        </w:rPr>
        <w:t>орган муниципального земельного контроля</w:t>
      </w:r>
      <w:r w:rsidRPr="00B75046">
        <w:rPr>
          <w:rFonts w:ascii="Arial" w:hAnsi="Arial" w:cs="Arial"/>
        </w:rPr>
        <w:t>.</w:t>
      </w:r>
      <w:proofErr w:type="gramEnd"/>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19. Внеплановая документарная проверка проводится без согласования с органами прокуратуры.</w:t>
      </w:r>
    </w:p>
    <w:p w:rsidR="00450C02" w:rsidRPr="00B75046" w:rsidRDefault="00450C02" w:rsidP="00450C02">
      <w:pPr>
        <w:ind w:firstLine="709"/>
        <w:jc w:val="both"/>
        <w:rPr>
          <w:rFonts w:ascii="Arial" w:hAnsi="Arial" w:cs="Arial"/>
        </w:rPr>
      </w:pPr>
      <w:r w:rsidRPr="00B75046">
        <w:rPr>
          <w:rFonts w:ascii="Arial" w:hAnsi="Arial" w:cs="Arial"/>
        </w:rPr>
        <w:t>20. Выездная проверка проводится по месту нахождения объектов земельных отношений, посредством взаимодействия с конкретным контролируемым лицом, владеющим объектами земельных отношений и (или) использующим их, в целях оценки соблюдения таким лицом обязательных требований, а также оценки выполнения решений контрольного органа.</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21. В ходе выездной проверки могут совершаться следующие контрольные действия:</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1) осмотр;</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2) опрос;</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3) получение письменных объяснений;</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4) истребование документов;</w:t>
      </w:r>
    </w:p>
    <w:p w:rsidR="00450C02" w:rsidRPr="00B75046" w:rsidRDefault="00450C02" w:rsidP="00450C02">
      <w:pPr>
        <w:widowControl w:val="0"/>
        <w:pBdr>
          <w:top w:val="nil"/>
          <w:left w:val="nil"/>
          <w:bottom w:val="nil"/>
          <w:right w:val="nil"/>
          <w:between w:val="nil"/>
        </w:pBdr>
        <w:ind w:firstLine="709"/>
        <w:jc w:val="both"/>
        <w:rPr>
          <w:rFonts w:ascii="Arial" w:hAnsi="Arial" w:cs="Arial"/>
          <w:color w:val="000000" w:themeColor="text1"/>
        </w:rPr>
      </w:pPr>
      <w:r w:rsidRPr="00B75046">
        <w:rPr>
          <w:rFonts w:ascii="Arial" w:hAnsi="Arial" w:cs="Arial"/>
          <w:color w:val="000000" w:themeColor="text1"/>
        </w:rPr>
        <w:t>5) отбор проб;</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6) инструментальное обследование;</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7) экспертиза.</w:t>
      </w:r>
    </w:p>
    <w:p w:rsidR="00450C02" w:rsidRPr="00B75046" w:rsidRDefault="00450C02" w:rsidP="00450C02">
      <w:pPr>
        <w:autoSpaceDE w:val="0"/>
        <w:autoSpaceDN w:val="0"/>
        <w:adjustRightInd w:val="0"/>
        <w:ind w:firstLine="709"/>
        <w:jc w:val="both"/>
        <w:rPr>
          <w:rFonts w:ascii="Arial" w:hAnsi="Arial" w:cs="Arial"/>
          <w:strike/>
        </w:rPr>
      </w:pPr>
      <w:r w:rsidRPr="00B75046">
        <w:rPr>
          <w:rFonts w:ascii="Arial" w:hAnsi="Arial" w:cs="Arial"/>
        </w:rPr>
        <w:t xml:space="preserve">22.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B75046">
        <w:rPr>
          <w:rFonts w:ascii="Arial" w:hAnsi="Arial" w:cs="Arial"/>
        </w:rPr>
        <w:t>микропредприятия</w:t>
      </w:r>
      <w:proofErr w:type="spellEnd"/>
      <w:r w:rsidRPr="00B75046">
        <w:rPr>
          <w:rFonts w:ascii="Arial" w:hAnsi="Arial" w:cs="Arial"/>
        </w:rPr>
        <w:t xml:space="preserve">. </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23.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5" w:history="1">
        <w:r w:rsidRPr="00B75046">
          <w:rPr>
            <w:rFonts w:ascii="Arial" w:hAnsi="Arial" w:cs="Arial"/>
          </w:rPr>
          <w:t>пунктами 3</w:t>
        </w:r>
      </w:hyperlink>
      <w:r w:rsidRPr="00B75046">
        <w:rPr>
          <w:rFonts w:ascii="Arial" w:hAnsi="Arial" w:cs="Arial"/>
        </w:rPr>
        <w:t xml:space="preserve"> - </w:t>
      </w:r>
      <w:hyperlink r:id="rId16" w:history="1">
        <w:r w:rsidRPr="00B75046">
          <w:rPr>
            <w:rFonts w:ascii="Arial" w:hAnsi="Arial" w:cs="Arial"/>
          </w:rPr>
          <w:t>5 части 1 статьи 57</w:t>
        </w:r>
      </w:hyperlink>
      <w:r w:rsidRPr="00B75046">
        <w:rPr>
          <w:rFonts w:ascii="Arial" w:hAnsi="Arial" w:cs="Arial"/>
        </w:rPr>
        <w:t xml:space="preserve"> и </w:t>
      </w:r>
      <w:hyperlink r:id="rId17" w:history="1">
        <w:r w:rsidRPr="00B75046">
          <w:rPr>
            <w:rFonts w:ascii="Arial" w:hAnsi="Arial" w:cs="Arial"/>
          </w:rPr>
          <w:t>частью 12 статьи 66</w:t>
        </w:r>
      </w:hyperlink>
      <w:r w:rsidRPr="00B75046">
        <w:rPr>
          <w:rFonts w:ascii="Arial" w:hAnsi="Arial" w:cs="Arial"/>
        </w:rPr>
        <w:t xml:space="preserve"> Федерального закона № 248-ФЗ.</w:t>
      </w:r>
    </w:p>
    <w:p w:rsidR="00450C02" w:rsidRPr="00B75046" w:rsidRDefault="00450C02" w:rsidP="00450C02">
      <w:pPr>
        <w:pStyle w:val="ab"/>
        <w:ind w:firstLine="709"/>
        <w:jc w:val="both"/>
        <w:rPr>
          <w:rFonts w:ascii="Arial" w:hAnsi="Arial" w:cs="Arial"/>
        </w:rPr>
      </w:pPr>
    </w:p>
    <w:p w:rsidR="00450C02" w:rsidRPr="00B75046" w:rsidRDefault="00450C02" w:rsidP="00190AB4">
      <w:pPr>
        <w:ind w:firstLine="709"/>
        <w:contextualSpacing/>
        <w:jc w:val="center"/>
        <w:rPr>
          <w:rFonts w:ascii="Arial" w:hAnsi="Arial" w:cs="Arial"/>
          <w:b/>
        </w:rPr>
      </w:pPr>
      <w:r w:rsidRPr="00B75046">
        <w:rPr>
          <w:rFonts w:ascii="Arial" w:hAnsi="Arial" w:cs="Arial"/>
          <w:b/>
        </w:rPr>
        <w:t>Особенности проведения контрольных мероприятий</w:t>
      </w:r>
    </w:p>
    <w:p w:rsidR="00450C02" w:rsidRPr="00B75046" w:rsidRDefault="00450C02" w:rsidP="00450C02">
      <w:pPr>
        <w:ind w:firstLine="709"/>
        <w:contextualSpacing/>
        <w:jc w:val="both"/>
        <w:rPr>
          <w:rFonts w:ascii="Arial" w:hAnsi="Arial" w:cs="Arial"/>
        </w:rPr>
      </w:pPr>
    </w:p>
    <w:p w:rsidR="00450C02" w:rsidRPr="00B75046" w:rsidRDefault="00450C02" w:rsidP="00450C02">
      <w:pPr>
        <w:pStyle w:val="ab"/>
        <w:ind w:firstLine="709"/>
        <w:jc w:val="both"/>
        <w:rPr>
          <w:rFonts w:ascii="Arial" w:hAnsi="Arial" w:cs="Arial"/>
        </w:rPr>
      </w:pPr>
      <w:r w:rsidRPr="00B75046">
        <w:rPr>
          <w:rFonts w:ascii="Arial" w:hAnsi="Arial" w:cs="Arial"/>
        </w:rPr>
        <w:t>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орган муниципального земельного контроля информацию о невозможности присутствия при проведении контрольного мероприятия являются:</w:t>
      </w:r>
    </w:p>
    <w:p w:rsidR="00450C02" w:rsidRPr="00B75046" w:rsidRDefault="00450C02" w:rsidP="00450C02">
      <w:pPr>
        <w:pStyle w:val="ab"/>
        <w:ind w:firstLine="709"/>
        <w:jc w:val="both"/>
        <w:rPr>
          <w:rFonts w:ascii="Arial" w:hAnsi="Arial" w:cs="Arial"/>
        </w:rPr>
      </w:pPr>
      <w:r w:rsidRPr="00B75046">
        <w:rPr>
          <w:rFonts w:ascii="Arial" w:hAnsi="Arial" w:cs="Arial"/>
        </w:rPr>
        <w:t>1) нахождение на стационарном лечении в медицинском учреждении;</w:t>
      </w:r>
    </w:p>
    <w:p w:rsidR="00450C02" w:rsidRPr="00B75046" w:rsidRDefault="00450C02" w:rsidP="00450C02">
      <w:pPr>
        <w:pStyle w:val="ab"/>
        <w:ind w:firstLine="709"/>
        <w:jc w:val="both"/>
        <w:rPr>
          <w:rFonts w:ascii="Arial" w:hAnsi="Arial" w:cs="Arial"/>
        </w:rPr>
      </w:pPr>
      <w:r w:rsidRPr="00B75046">
        <w:rPr>
          <w:rFonts w:ascii="Arial" w:hAnsi="Arial" w:cs="Arial"/>
        </w:rPr>
        <w:t>2) нахождение за пределами Российской Федерации;</w:t>
      </w:r>
    </w:p>
    <w:p w:rsidR="00450C02" w:rsidRPr="00B75046" w:rsidRDefault="00450C02" w:rsidP="00450C02">
      <w:pPr>
        <w:pStyle w:val="ab"/>
        <w:ind w:firstLine="709"/>
        <w:jc w:val="both"/>
        <w:rPr>
          <w:rFonts w:ascii="Arial" w:hAnsi="Arial" w:cs="Arial"/>
        </w:rPr>
      </w:pPr>
      <w:r w:rsidRPr="00B75046">
        <w:rPr>
          <w:rFonts w:ascii="Arial" w:hAnsi="Arial" w:cs="Arial"/>
        </w:rPr>
        <w:t>3) административный арест;</w:t>
      </w:r>
    </w:p>
    <w:p w:rsidR="00450C02" w:rsidRPr="00B75046" w:rsidRDefault="00450C02" w:rsidP="00450C02">
      <w:pPr>
        <w:pStyle w:val="ab"/>
        <w:ind w:firstLine="709"/>
        <w:jc w:val="both"/>
        <w:rPr>
          <w:rFonts w:ascii="Arial" w:hAnsi="Arial" w:cs="Arial"/>
        </w:rPr>
      </w:pPr>
      <w:r w:rsidRPr="00B75046">
        <w:rPr>
          <w:rFonts w:ascii="Arial" w:hAnsi="Arial" w:cs="Arial"/>
        </w:rPr>
        <w:t xml:space="preserve">4) избрание в отношении подозреваемого в совершении преступления физического лица меры пресечения в виде: подписки о невыезде, запрете определенных действий, заключения под стражу, домашнего ареста. </w:t>
      </w:r>
    </w:p>
    <w:p w:rsidR="00450C02" w:rsidRPr="00B75046" w:rsidRDefault="00450C02" w:rsidP="00450C02">
      <w:pPr>
        <w:pStyle w:val="ab"/>
        <w:ind w:firstLine="709"/>
        <w:contextualSpacing/>
        <w:jc w:val="both"/>
        <w:rPr>
          <w:rFonts w:ascii="Arial" w:hAnsi="Arial" w:cs="Arial"/>
        </w:rPr>
      </w:pPr>
      <w:r w:rsidRPr="00B75046">
        <w:rPr>
          <w:rFonts w:ascii="Arial" w:hAnsi="Arial" w:cs="Arial"/>
        </w:rPr>
        <w:t>2. Индивидуальный предприниматель, гражданин, являющиеся контролируемыми лицами представляют в орган муниципального земельного контроля соответствующую информацию, которая должна содержать указание на срок, необходимый для устранения обстоятельств, препятствующих присутствию при проведении контрольного мероприятия.</w:t>
      </w:r>
    </w:p>
    <w:p w:rsidR="00450C02" w:rsidRPr="00B75046" w:rsidRDefault="00450C02" w:rsidP="00450C02">
      <w:pPr>
        <w:pStyle w:val="ab"/>
        <w:ind w:firstLine="709"/>
        <w:jc w:val="both"/>
        <w:rPr>
          <w:rFonts w:ascii="Arial" w:hAnsi="Arial" w:cs="Arial"/>
        </w:rPr>
      </w:pPr>
      <w:r w:rsidRPr="00B75046">
        <w:rPr>
          <w:rFonts w:ascii="Arial" w:hAnsi="Arial" w:cs="Arial"/>
        </w:rPr>
        <w:t xml:space="preserve">3. При получении органом муниципального земельного контроля информации в соответствии с частью 2 настоящей статьи проведение контрольного мероприятия переносится </w:t>
      </w:r>
      <w:r w:rsidRPr="00B75046">
        <w:rPr>
          <w:rFonts w:ascii="Arial" w:hAnsi="Arial" w:cs="Arial"/>
        </w:rPr>
        <w:lastRenderedPageBreak/>
        <w:t>органом муниципального земельного контроля на срок, необходимый для устранения обстоятельств, послуживших поводом для данного обращения.</w:t>
      </w:r>
    </w:p>
    <w:p w:rsidR="00450C02" w:rsidRPr="00B75046" w:rsidRDefault="00450C02" w:rsidP="00450C02">
      <w:pPr>
        <w:pStyle w:val="ab"/>
        <w:ind w:firstLine="709"/>
        <w:contextualSpacing/>
        <w:jc w:val="both"/>
        <w:rPr>
          <w:rFonts w:ascii="Arial" w:hAnsi="Arial" w:cs="Arial"/>
        </w:rPr>
      </w:pPr>
      <w:r w:rsidRPr="00B75046">
        <w:rPr>
          <w:rFonts w:ascii="Arial" w:hAnsi="Arial" w:cs="Arial"/>
        </w:rPr>
        <w:t>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50C02" w:rsidRPr="00B75046" w:rsidRDefault="00450C02" w:rsidP="00450C02">
      <w:pPr>
        <w:pStyle w:val="ab"/>
        <w:ind w:firstLine="709"/>
        <w:contextualSpacing/>
        <w:jc w:val="both"/>
        <w:rPr>
          <w:rFonts w:ascii="Arial" w:hAnsi="Arial" w:cs="Arial"/>
        </w:rPr>
      </w:pPr>
      <w:r w:rsidRPr="00B75046">
        <w:rPr>
          <w:rFonts w:ascii="Arial" w:hAnsi="Arial" w:cs="Arial"/>
        </w:rPr>
        <w:t>1) сведений, отнесенных законодательством Российской Федерации к государственной тайне;</w:t>
      </w:r>
    </w:p>
    <w:p w:rsidR="00450C02" w:rsidRPr="00B75046" w:rsidRDefault="00450C02" w:rsidP="00450C02">
      <w:pPr>
        <w:pStyle w:val="ab"/>
        <w:ind w:firstLine="709"/>
        <w:contextualSpacing/>
        <w:jc w:val="both"/>
        <w:rPr>
          <w:rFonts w:ascii="Arial" w:hAnsi="Arial" w:cs="Arial"/>
        </w:rPr>
      </w:pPr>
      <w:r w:rsidRPr="00B75046">
        <w:rPr>
          <w:rFonts w:ascii="Arial" w:hAnsi="Arial" w:cs="Arial"/>
        </w:rPr>
        <w:t>2) объектов, территорий, которые законодательством Российской Федерации отнесены к режимным и особо важным объектам.</w:t>
      </w:r>
    </w:p>
    <w:p w:rsidR="00450C02" w:rsidRPr="00B75046" w:rsidRDefault="00450C02" w:rsidP="00450C02">
      <w:pPr>
        <w:pStyle w:val="ab"/>
        <w:ind w:firstLine="709"/>
        <w:contextualSpacing/>
        <w:jc w:val="both"/>
        <w:rPr>
          <w:rFonts w:ascii="Arial" w:hAnsi="Arial" w:cs="Arial"/>
        </w:rPr>
      </w:pPr>
      <w:r w:rsidRPr="00B75046">
        <w:rPr>
          <w:rFonts w:ascii="Arial" w:hAnsi="Arial" w:cs="Arial"/>
        </w:rPr>
        <w:t>5.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50C02" w:rsidRPr="00B75046" w:rsidRDefault="00450C02" w:rsidP="00450C02">
      <w:pPr>
        <w:pStyle w:val="ab"/>
        <w:ind w:firstLine="709"/>
        <w:contextualSpacing/>
        <w:jc w:val="both"/>
        <w:rPr>
          <w:rFonts w:ascii="Arial" w:hAnsi="Arial" w:cs="Arial"/>
        </w:rPr>
      </w:pPr>
    </w:p>
    <w:p w:rsidR="00450C02" w:rsidRPr="00B75046" w:rsidRDefault="00450C02" w:rsidP="00190AB4">
      <w:pPr>
        <w:ind w:firstLine="709"/>
        <w:contextualSpacing/>
        <w:jc w:val="center"/>
        <w:rPr>
          <w:rFonts w:ascii="Arial" w:hAnsi="Arial" w:cs="Arial"/>
          <w:b/>
        </w:rPr>
      </w:pPr>
      <w:r w:rsidRPr="00B75046">
        <w:rPr>
          <w:rFonts w:ascii="Arial" w:hAnsi="Arial" w:cs="Arial"/>
          <w:b/>
        </w:rPr>
        <w:t>Результаты контрольного мероприятия</w:t>
      </w:r>
    </w:p>
    <w:p w:rsidR="00450C02" w:rsidRPr="00B75046" w:rsidRDefault="00450C02" w:rsidP="00450C02">
      <w:pPr>
        <w:ind w:firstLine="709"/>
        <w:contextualSpacing/>
        <w:jc w:val="both"/>
        <w:rPr>
          <w:rFonts w:ascii="Arial" w:hAnsi="Arial" w:cs="Arial"/>
        </w:rPr>
      </w:pPr>
    </w:p>
    <w:p w:rsidR="00450C02" w:rsidRPr="00B75046" w:rsidRDefault="00450C02" w:rsidP="00450C02">
      <w:pPr>
        <w:ind w:firstLine="709"/>
        <w:contextualSpacing/>
        <w:jc w:val="both"/>
        <w:rPr>
          <w:rFonts w:ascii="Arial" w:hAnsi="Arial" w:cs="Arial"/>
        </w:rPr>
      </w:pPr>
      <w:r w:rsidRPr="00B75046">
        <w:rPr>
          <w:rFonts w:ascii="Arial" w:hAnsi="Arial" w:cs="Arial"/>
        </w:rPr>
        <w:t>1. Результаты контрольного мероприятия оформляются в порядке, установленном Федеральным законом № 248-ФЗ.</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w:t>
      </w:r>
      <w:r w:rsidRPr="00B75046">
        <w:rPr>
          <w:rFonts w:ascii="Arial" w:hAnsi="Arial" w:cs="Arial"/>
          <w:color w:val="000000" w:themeColor="text1"/>
        </w:rPr>
        <w:t>по форме,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(далее – акт контрольного мероприятия).</w:t>
      </w:r>
    </w:p>
    <w:p w:rsidR="00450C02" w:rsidRPr="00B75046" w:rsidRDefault="00450C02" w:rsidP="00450C02">
      <w:pPr>
        <w:ind w:firstLine="709"/>
        <w:contextualSpacing/>
        <w:jc w:val="both"/>
        <w:rPr>
          <w:rFonts w:ascii="Arial" w:hAnsi="Arial" w:cs="Arial"/>
          <w:i/>
        </w:rPr>
      </w:pPr>
      <w:r w:rsidRPr="00B75046">
        <w:rPr>
          <w:rFonts w:ascii="Arial" w:hAnsi="Arial" w:cs="Arial"/>
        </w:rPr>
        <w:t xml:space="preserve">3. </w:t>
      </w:r>
      <w:proofErr w:type="gramStart"/>
      <w:r w:rsidRPr="00B75046">
        <w:rPr>
          <w:rFonts w:ascii="Arial" w:hAnsi="Arial" w:cs="Arial"/>
          <w:color w:val="000000" w:themeColor="text1"/>
        </w:rPr>
        <w:t xml:space="preserve">В случае выявления при проведении контрольного мероприятия нарушений обязательных требований орган муниципального земельного контроля после оформления </w:t>
      </w:r>
      <w:r w:rsidRPr="00B75046">
        <w:rPr>
          <w:rFonts w:ascii="Arial" w:hAnsi="Arial" w:cs="Arial"/>
        </w:rPr>
        <w:t>акта контрольного мероприятия</w:t>
      </w:r>
      <w:r w:rsidRPr="00B75046">
        <w:rPr>
          <w:rFonts w:ascii="Arial" w:hAnsi="Arial" w:cs="Arial"/>
          <w:color w:val="000000" w:themeColor="text1"/>
        </w:rPr>
        <w:t xml:space="preserve">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утверждаемой постановлением Администрации </w:t>
      </w:r>
      <w:r w:rsidR="00190AB4" w:rsidRPr="00B75046">
        <w:rPr>
          <w:rFonts w:ascii="Arial" w:hAnsi="Arial" w:cs="Arial"/>
          <w:color w:val="000000" w:themeColor="text1"/>
        </w:rPr>
        <w:t>Макарьевского муниципального района Костромской области</w:t>
      </w:r>
      <w:r w:rsidRPr="00B75046">
        <w:rPr>
          <w:rFonts w:ascii="Arial" w:hAnsi="Arial" w:cs="Arial"/>
          <w:color w:val="000000" w:themeColor="text1"/>
        </w:rPr>
        <w:t>, а также принимает решения</w:t>
      </w:r>
      <w:proofErr w:type="gramEnd"/>
      <w:r w:rsidRPr="00B75046">
        <w:rPr>
          <w:rFonts w:ascii="Arial" w:hAnsi="Arial" w:cs="Arial"/>
          <w:color w:val="000000" w:themeColor="text1"/>
        </w:rPr>
        <w:t xml:space="preserve"> и совершает действия в соответствии с частью 2 статьи 90 </w:t>
      </w:r>
      <w:r w:rsidRPr="00B75046">
        <w:rPr>
          <w:rFonts w:ascii="Arial" w:hAnsi="Arial" w:cs="Arial"/>
        </w:rPr>
        <w:t>Федерального закона № 248-ФЗ.</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4. </w:t>
      </w:r>
      <w:r w:rsidRPr="00B75046">
        <w:rPr>
          <w:rFonts w:ascii="Arial" w:hAnsi="Arial" w:cs="Arial"/>
          <w:bCs/>
        </w:rPr>
        <w:t xml:space="preserve">В случае несогласия с фактами и выводами, изложенными в </w:t>
      </w:r>
      <w:r w:rsidRPr="00B75046">
        <w:rPr>
          <w:rFonts w:ascii="Arial" w:hAnsi="Arial" w:cs="Arial"/>
        </w:rPr>
        <w:t>акте контрольного мероприятия</w:t>
      </w:r>
      <w:r w:rsidRPr="00B75046">
        <w:rPr>
          <w:rFonts w:ascii="Arial" w:hAnsi="Arial" w:cs="Arial"/>
          <w:bCs/>
        </w:rPr>
        <w:t>, контролируемое лицо вправе обжаловать его в порядке, установленном законодательством Российской Федерации.</w:t>
      </w:r>
    </w:p>
    <w:p w:rsidR="00450C02" w:rsidRPr="00B75046" w:rsidRDefault="00450C02" w:rsidP="00450C02">
      <w:pPr>
        <w:ind w:right="-1"/>
        <w:jc w:val="both"/>
        <w:rPr>
          <w:rFonts w:ascii="Arial" w:hAnsi="Arial" w:cs="Arial"/>
        </w:rPr>
      </w:pPr>
    </w:p>
    <w:p w:rsidR="00450C02" w:rsidRPr="00B75046" w:rsidRDefault="00450C02" w:rsidP="00190AB4">
      <w:pPr>
        <w:autoSpaceDE w:val="0"/>
        <w:autoSpaceDN w:val="0"/>
        <w:adjustRightInd w:val="0"/>
        <w:ind w:firstLine="709"/>
        <w:jc w:val="center"/>
        <w:outlineLvl w:val="0"/>
        <w:rPr>
          <w:rFonts w:ascii="Arial" w:hAnsi="Arial" w:cs="Arial"/>
          <w:b/>
          <w:bCs/>
        </w:rPr>
      </w:pPr>
      <w:r w:rsidRPr="00B75046">
        <w:rPr>
          <w:rFonts w:ascii="Arial" w:hAnsi="Arial" w:cs="Arial"/>
          <w:b/>
          <w:bCs/>
        </w:rPr>
        <w:t>Обжалование решений органов муниципального земельного контроля, действий (бездействия) их должностных лиц</w:t>
      </w:r>
    </w:p>
    <w:p w:rsidR="00450C02" w:rsidRPr="00B75046" w:rsidRDefault="00450C02" w:rsidP="00450C02">
      <w:pPr>
        <w:ind w:firstLine="709"/>
        <w:contextualSpacing/>
        <w:jc w:val="both"/>
        <w:rPr>
          <w:rFonts w:ascii="Arial" w:hAnsi="Arial" w:cs="Arial"/>
        </w:rPr>
      </w:pPr>
    </w:p>
    <w:p w:rsidR="00450C02" w:rsidRPr="00B75046" w:rsidRDefault="00450C02" w:rsidP="00450C02">
      <w:pPr>
        <w:ind w:firstLine="709"/>
        <w:contextualSpacing/>
        <w:jc w:val="both"/>
        <w:rPr>
          <w:rFonts w:ascii="Arial" w:hAnsi="Arial" w:cs="Arial"/>
        </w:rPr>
      </w:pPr>
      <w:r w:rsidRPr="00B75046">
        <w:rPr>
          <w:rFonts w:ascii="Arial" w:hAnsi="Arial" w:cs="Arial"/>
        </w:rPr>
        <w:t>1. 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450C02" w:rsidRPr="00B75046" w:rsidRDefault="00450C02" w:rsidP="00450C02">
      <w:pPr>
        <w:ind w:firstLine="709"/>
        <w:contextualSpacing/>
        <w:jc w:val="both"/>
        <w:rPr>
          <w:rFonts w:ascii="Arial" w:hAnsi="Arial" w:cs="Arial"/>
        </w:rPr>
      </w:pPr>
      <w:r w:rsidRPr="00B75046">
        <w:rPr>
          <w:rFonts w:ascii="Arial" w:hAnsi="Arial" w:cs="Arial"/>
        </w:rPr>
        <w:t xml:space="preserve">2. Досудебный порядок подачи жалоб, установленный главой 9 Федерального закона № 248-ФЗ, при осуществлении муниципального земельного контроля не применяется. </w:t>
      </w:r>
    </w:p>
    <w:p w:rsidR="002A0A2D" w:rsidRPr="00B75046" w:rsidRDefault="002A0A2D" w:rsidP="00450C02">
      <w:pPr>
        <w:pStyle w:val="ab"/>
        <w:ind w:firstLine="709"/>
        <w:jc w:val="both"/>
        <w:rPr>
          <w:rFonts w:ascii="Arial" w:hAnsi="Arial" w:cs="Arial"/>
          <w:b/>
        </w:rPr>
      </w:pPr>
    </w:p>
    <w:p w:rsidR="00450C02" w:rsidRPr="00B75046" w:rsidRDefault="00450C02" w:rsidP="002A0A2D">
      <w:pPr>
        <w:pStyle w:val="ab"/>
        <w:ind w:firstLine="709"/>
        <w:jc w:val="center"/>
        <w:rPr>
          <w:rFonts w:ascii="Arial" w:hAnsi="Arial" w:cs="Arial"/>
          <w:b/>
        </w:rPr>
      </w:pPr>
      <w:r w:rsidRPr="00B75046">
        <w:rPr>
          <w:rFonts w:ascii="Arial" w:hAnsi="Arial" w:cs="Arial"/>
          <w:b/>
        </w:rPr>
        <w:t>Оценка результативности и эффективности осуществления муниципального земельного контроля</w:t>
      </w:r>
    </w:p>
    <w:p w:rsidR="00450C02" w:rsidRPr="00B75046" w:rsidRDefault="00450C02" w:rsidP="00450C02">
      <w:pPr>
        <w:pStyle w:val="ab"/>
        <w:ind w:firstLine="709"/>
        <w:jc w:val="both"/>
        <w:rPr>
          <w:rFonts w:ascii="Arial" w:hAnsi="Arial" w:cs="Arial"/>
          <w:color w:val="E36C0A" w:themeColor="accent6" w:themeShade="BF"/>
        </w:rPr>
      </w:pPr>
    </w:p>
    <w:p w:rsidR="00450C02" w:rsidRPr="00B75046" w:rsidRDefault="00450C02" w:rsidP="00450C02">
      <w:pPr>
        <w:pStyle w:val="ab"/>
        <w:ind w:firstLine="709"/>
        <w:jc w:val="both"/>
        <w:rPr>
          <w:rFonts w:ascii="Arial" w:hAnsi="Arial" w:cs="Arial"/>
        </w:rPr>
      </w:pPr>
      <w:r w:rsidRPr="00B75046">
        <w:rPr>
          <w:rFonts w:ascii="Arial" w:hAnsi="Arial" w:cs="Arial"/>
        </w:rPr>
        <w:t>1. Оценка результативности и эффективности осуществления муниципального контроля осуществляется в соответствии со статьей 30 Федерального закона № 248-ФЗ.</w:t>
      </w:r>
    </w:p>
    <w:p w:rsidR="00450C02" w:rsidRPr="00B75046" w:rsidRDefault="00450C02" w:rsidP="00450C02">
      <w:pPr>
        <w:pStyle w:val="ab"/>
        <w:ind w:firstLine="709"/>
        <w:jc w:val="both"/>
        <w:rPr>
          <w:rFonts w:ascii="Arial" w:hAnsi="Arial" w:cs="Arial"/>
        </w:rPr>
      </w:pPr>
      <w:r w:rsidRPr="00B75046">
        <w:rPr>
          <w:rFonts w:ascii="Arial" w:hAnsi="Arial" w:cs="Arial"/>
        </w:rPr>
        <w:t xml:space="preserve">2. Ключевые показатели вида контроля и их целевые значения, индикативные показатели для муниципального контроля утверждаются решением </w:t>
      </w:r>
      <w:r w:rsidR="002A0A2D" w:rsidRPr="00B75046">
        <w:rPr>
          <w:rFonts w:ascii="Arial" w:hAnsi="Arial" w:cs="Arial"/>
        </w:rPr>
        <w:t xml:space="preserve">Собрания депутатов </w:t>
      </w:r>
      <w:r w:rsidR="005D0A57" w:rsidRPr="00B75046">
        <w:rPr>
          <w:rFonts w:ascii="Arial" w:hAnsi="Arial" w:cs="Arial"/>
        </w:rPr>
        <w:t xml:space="preserve">городского поселения город Макарьев </w:t>
      </w:r>
      <w:bookmarkStart w:id="3" w:name="_GoBack"/>
      <w:bookmarkEnd w:id="3"/>
      <w:r w:rsidR="002A0A2D" w:rsidRPr="00B75046">
        <w:rPr>
          <w:rFonts w:ascii="Arial" w:hAnsi="Arial" w:cs="Arial"/>
        </w:rPr>
        <w:t>Макарьевского муниципального района Костромской области</w:t>
      </w:r>
      <w:r w:rsidRPr="00B75046">
        <w:rPr>
          <w:rFonts w:ascii="Arial" w:hAnsi="Arial" w:cs="Arial"/>
        </w:rPr>
        <w:t>.</w:t>
      </w:r>
    </w:p>
    <w:p w:rsidR="00450C02" w:rsidRPr="00B75046" w:rsidRDefault="00450C02" w:rsidP="00450C02">
      <w:pPr>
        <w:pStyle w:val="ab"/>
        <w:ind w:firstLine="709"/>
        <w:jc w:val="both"/>
        <w:rPr>
          <w:rFonts w:ascii="Arial" w:hAnsi="Arial" w:cs="Arial"/>
        </w:rPr>
      </w:pPr>
    </w:p>
    <w:p w:rsidR="00450C02" w:rsidRPr="00B75046" w:rsidRDefault="00450C02" w:rsidP="00C4490C">
      <w:pPr>
        <w:autoSpaceDE w:val="0"/>
        <w:autoSpaceDN w:val="0"/>
        <w:adjustRightInd w:val="0"/>
        <w:ind w:firstLine="709"/>
        <w:jc w:val="center"/>
        <w:outlineLvl w:val="0"/>
        <w:rPr>
          <w:rFonts w:ascii="Arial" w:hAnsi="Arial" w:cs="Arial"/>
          <w:b/>
          <w:bCs/>
        </w:rPr>
      </w:pPr>
      <w:r w:rsidRPr="00B75046">
        <w:rPr>
          <w:rFonts w:ascii="Arial" w:hAnsi="Arial" w:cs="Arial"/>
          <w:b/>
          <w:bCs/>
        </w:rPr>
        <w:t>Права, обязанности и ответственность контролируемых лиц</w:t>
      </w:r>
    </w:p>
    <w:p w:rsidR="00450C02" w:rsidRPr="00B75046" w:rsidRDefault="00450C02" w:rsidP="00450C02">
      <w:pPr>
        <w:autoSpaceDE w:val="0"/>
        <w:autoSpaceDN w:val="0"/>
        <w:adjustRightInd w:val="0"/>
        <w:ind w:firstLine="709"/>
        <w:jc w:val="both"/>
        <w:outlineLvl w:val="0"/>
        <w:rPr>
          <w:rFonts w:ascii="Arial" w:hAnsi="Arial" w:cs="Arial"/>
          <w:b/>
          <w:bCs/>
        </w:rPr>
      </w:pPr>
    </w:p>
    <w:p w:rsidR="00450C02" w:rsidRPr="00B75046" w:rsidRDefault="00450C02" w:rsidP="00450C02">
      <w:pPr>
        <w:pStyle w:val="ae"/>
        <w:numPr>
          <w:ilvl w:val="0"/>
          <w:numId w:val="19"/>
        </w:numPr>
        <w:tabs>
          <w:tab w:val="left" w:pos="993"/>
        </w:tabs>
        <w:autoSpaceDE w:val="0"/>
        <w:autoSpaceDN w:val="0"/>
        <w:adjustRightInd w:val="0"/>
        <w:spacing w:after="0" w:line="240" w:lineRule="auto"/>
        <w:ind w:left="0" w:firstLine="709"/>
        <w:jc w:val="both"/>
        <w:rPr>
          <w:rFonts w:ascii="Arial" w:hAnsi="Arial" w:cs="Arial"/>
          <w:bCs/>
          <w:sz w:val="20"/>
          <w:szCs w:val="20"/>
        </w:rPr>
      </w:pPr>
      <w:r w:rsidRPr="00B75046">
        <w:rPr>
          <w:rFonts w:ascii="Arial" w:hAnsi="Arial" w:cs="Arial"/>
          <w:bCs/>
          <w:sz w:val="20"/>
          <w:szCs w:val="20"/>
        </w:rPr>
        <w:t xml:space="preserve">Контролируемые лица осуществляют права, исполняют обязанности, установленные Федеральным </w:t>
      </w:r>
      <w:hyperlink r:id="rId18" w:history="1">
        <w:r w:rsidRPr="00B75046">
          <w:rPr>
            <w:rFonts w:ascii="Arial" w:hAnsi="Arial" w:cs="Arial"/>
            <w:bCs/>
            <w:sz w:val="20"/>
            <w:szCs w:val="20"/>
          </w:rPr>
          <w:t>законом</w:t>
        </w:r>
      </w:hyperlink>
      <w:r w:rsidRPr="00B75046">
        <w:rPr>
          <w:rFonts w:ascii="Arial" w:hAnsi="Arial" w:cs="Arial"/>
          <w:bCs/>
          <w:sz w:val="20"/>
          <w:szCs w:val="20"/>
        </w:rPr>
        <w:t xml:space="preserve"> № 248-ФЗ.</w:t>
      </w:r>
    </w:p>
    <w:p w:rsidR="00450C02" w:rsidRPr="00B75046" w:rsidRDefault="00450C02" w:rsidP="00450C02">
      <w:pPr>
        <w:pStyle w:val="ae"/>
        <w:numPr>
          <w:ilvl w:val="0"/>
          <w:numId w:val="19"/>
        </w:numPr>
        <w:tabs>
          <w:tab w:val="left" w:pos="993"/>
        </w:tabs>
        <w:autoSpaceDE w:val="0"/>
        <w:autoSpaceDN w:val="0"/>
        <w:adjustRightInd w:val="0"/>
        <w:spacing w:after="0" w:line="240" w:lineRule="auto"/>
        <w:ind w:left="0" w:firstLine="709"/>
        <w:jc w:val="both"/>
        <w:rPr>
          <w:rFonts w:ascii="Arial" w:hAnsi="Arial" w:cs="Arial"/>
          <w:sz w:val="20"/>
          <w:szCs w:val="20"/>
        </w:rPr>
      </w:pPr>
      <w:r w:rsidRPr="00B75046">
        <w:rPr>
          <w:rFonts w:ascii="Arial" w:hAnsi="Arial" w:cs="Arial"/>
          <w:sz w:val="20"/>
          <w:szCs w:val="20"/>
        </w:rPr>
        <w:t xml:space="preserve">Контролируемые лица, допустившие нарушение Федерального </w:t>
      </w:r>
      <w:hyperlink r:id="rId19" w:history="1">
        <w:r w:rsidRPr="00B75046">
          <w:rPr>
            <w:rFonts w:ascii="Arial" w:hAnsi="Arial" w:cs="Arial"/>
            <w:sz w:val="20"/>
            <w:szCs w:val="20"/>
          </w:rPr>
          <w:t>закона</w:t>
        </w:r>
      </w:hyperlink>
      <w:r w:rsidRPr="00B75046">
        <w:rPr>
          <w:rFonts w:ascii="Arial" w:hAnsi="Arial" w:cs="Arial"/>
          <w:sz w:val="20"/>
          <w:szCs w:val="20"/>
        </w:rPr>
        <w:t xml:space="preserve"> № 248-ФЗ, законодательства Российской Федерации в сфере земельных отношений несут ответственность в соответствии с законодательством Российской Федерации.</w:t>
      </w:r>
    </w:p>
    <w:p w:rsidR="00450C02" w:rsidRPr="00B75046" w:rsidRDefault="00450C02" w:rsidP="00450C02">
      <w:pPr>
        <w:autoSpaceDE w:val="0"/>
        <w:autoSpaceDN w:val="0"/>
        <w:adjustRightInd w:val="0"/>
        <w:ind w:firstLine="709"/>
        <w:jc w:val="both"/>
        <w:outlineLvl w:val="0"/>
        <w:rPr>
          <w:rFonts w:ascii="Arial" w:hAnsi="Arial" w:cs="Arial"/>
          <w:b/>
          <w:bCs/>
        </w:rPr>
      </w:pPr>
    </w:p>
    <w:p w:rsidR="00FD4D09" w:rsidRDefault="00FD4D09" w:rsidP="00450C02">
      <w:pPr>
        <w:autoSpaceDE w:val="0"/>
        <w:autoSpaceDN w:val="0"/>
        <w:adjustRightInd w:val="0"/>
        <w:ind w:firstLine="709"/>
        <w:jc w:val="both"/>
        <w:outlineLvl w:val="0"/>
        <w:rPr>
          <w:rFonts w:ascii="Arial" w:hAnsi="Arial" w:cs="Arial"/>
          <w:b/>
          <w:bCs/>
        </w:rPr>
      </w:pPr>
    </w:p>
    <w:p w:rsidR="00FD4D09" w:rsidRDefault="00FD4D09" w:rsidP="00450C02">
      <w:pPr>
        <w:autoSpaceDE w:val="0"/>
        <w:autoSpaceDN w:val="0"/>
        <w:adjustRightInd w:val="0"/>
        <w:ind w:firstLine="709"/>
        <w:jc w:val="both"/>
        <w:outlineLvl w:val="0"/>
        <w:rPr>
          <w:rFonts w:ascii="Arial" w:hAnsi="Arial" w:cs="Arial"/>
          <w:b/>
          <w:bCs/>
        </w:rPr>
      </w:pPr>
    </w:p>
    <w:p w:rsidR="00FD4D09" w:rsidRDefault="00FD4D09" w:rsidP="00450C02">
      <w:pPr>
        <w:autoSpaceDE w:val="0"/>
        <w:autoSpaceDN w:val="0"/>
        <w:adjustRightInd w:val="0"/>
        <w:ind w:firstLine="709"/>
        <w:jc w:val="both"/>
        <w:outlineLvl w:val="0"/>
        <w:rPr>
          <w:rFonts w:ascii="Arial" w:hAnsi="Arial" w:cs="Arial"/>
          <w:b/>
          <w:bCs/>
        </w:rPr>
      </w:pPr>
    </w:p>
    <w:p w:rsidR="00450C02" w:rsidRPr="00B75046" w:rsidRDefault="00450C02" w:rsidP="00450C02">
      <w:pPr>
        <w:autoSpaceDE w:val="0"/>
        <w:autoSpaceDN w:val="0"/>
        <w:adjustRightInd w:val="0"/>
        <w:ind w:firstLine="709"/>
        <w:jc w:val="both"/>
        <w:outlineLvl w:val="0"/>
        <w:rPr>
          <w:rFonts w:ascii="Arial" w:hAnsi="Arial" w:cs="Arial"/>
          <w:b/>
          <w:bCs/>
        </w:rPr>
      </w:pPr>
      <w:r w:rsidRPr="00B75046">
        <w:rPr>
          <w:rFonts w:ascii="Arial" w:hAnsi="Arial" w:cs="Arial"/>
          <w:b/>
          <w:bCs/>
        </w:rPr>
        <w:lastRenderedPageBreak/>
        <w:t>Права, обязанности, ограничения, запреты и ответственность должностных лиц органа муниципального земельного контроля</w:t>
      </w:r>
    </w:p>
    <w:p w:rsidR="00450C02" w:rsidRPr="00B75046" w:rsidRDefault="00450C02" w:rsidP="00450C02">
      <w:pPr>
        <w:ind w:firstLine="709"/>
        <w:contextualSpacing/>
        <w:jc w:val="both"/>
        <w:rPr>
          <w:rFonts w:ascii="Arial" w:hAnsi="Arial" w:cs="Arial"/>
        </w:rPr>
      </w:pP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1. Должностные лица органа муниципального земельного контроля при осуществлении муниципального земельного контроля осуществляют права, исполняют обязанности, соблюдают ограничения и запреты, установленные Федеральным </w:t>
      </w:r>
      <w:hyperlink r:id="rId20" w:history="1">
        <w:r w:rsidRPr="00B75046">
          <w:rPr>
            <w:rFonts w:ascii="Arial" w:hAnsi="Arial" w:cs="Arial"/>
          </w:rPr>
          <w:t>законом</w:t>
        </w:r>
      </w:hyperlink>
      <w:r w:rsidRPr="00B75046">
        <w:rPr>
          <w:rFonts w:ascii="Arial" w:hAnsi="Arial" w:cs="Arial"/>
        </w:rPr>
        <w:t xml:space="preserve"> № 248-ФЗ, совершаютиные действия, предусмотренные законодательством Российской Федерации в сфере муниципального земельного контроля.</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2. Должностные лица органа муниципального земельного контроля при проведении контрольного мероприятия в пределах своих полномочий и в объеме проводимых контрольных действий имеют право совершать действия, предусмотренные Федеральным законом № 248-ФЗ, законодательством Российской Федерации в сфере муниципального земельного контроля и настоящим Положением.</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3. Орган муниципального земельного контроля, его должностные лица, в случае ненадлежащего исполнения полномочий при осуществлении муниципального земельного контроля, совершения противоправных действий (бездействия) при проведении мероприятий по муниципальному земельному контролю несут ответственность в соответствии с законодательством Российской Федерации.</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 xml:space="preserve">4. Руководитель органа муниципального земельного контроля осуществляет </w:t>
      </w:r>
      <w:proofErr w:type="gramStart"/>
      <w:r w:rsidRPr="00B75046">
        <w:rPr>
          <w:rFonts w:ascii="Arial" w:hAnsi="Arial" w:cs="Arial"/>
        </w:rPr>
        <w:t>контроль за</w:t>
      </w:r>
      <w:proofErr w:type="gramEnd"/>
      <w:r w:rsidRPr="00B75046">
        <w:rPr>
          <w:rFonts w:ascii="Arial" w:hAnsi="Arial" w:cs="Arial"/>
        </w:rPr>
        <w:t xml:space="preserve"> исполнением должностными лицами органа муниципального земельного контроля полномочий при осуществлении муниципального земельного контроля, ведет учет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C4490C" w:rsidRPr="00B75046" w:rsidRDefault="00C4490C" w:rsidP="00450C02">
      <w:pPr>
        <w:ind w:left="6237"/>
        <w:contextualSpacing/>
        <w:jc w:val="center"/>
        <w:rPr>
          <w:rFonts w:ascii="Arial" w:hAnsi="Arial" w:cs="Arial"/>
        </w:rPr>
      </w:pPr>
    </w:p>
    <w:p w:rsidR="00C4490C" w:rsidRPr="00B75046" w:rsidRDefault="00C4490C" w:rsidP="00450C02">
      <w:pPr>
        <w:ind w:left="6237"/>
        <w:contextualSpacing/>
        <w:jc w:val="center"/>
        <w:rPr>
          <w:rFonts w:ascii="Arial" w:hAnsi="Arial" w:cs="Arial"/>
        </w:rPr>
      </w:pPr>
    </w:p>
    <w:p w:rsidR="00EF555A" w:rsidRPr="00EF555A" w:rsidRDefault="00EF555A" w:rsidP="00EF555A">
      <w:pPr>
        <w:ind w:left="3969"/>
        <w:contextualSpacing/>
        <w:jc w:val="right"/>
        <w:rPr>
          <w:rFonts w:ascii="Arial" w:hAnsi="Arial" w:cs="Arial"/>
          <w:szCs w:val="16"/>
        </w:rPr>
      </w:pPr>
      <w:r w:rsidRPr="00EF555A">
        <w:rPr>
          <w:rFonts w:ascii="Arial" w:hAnsi="Arial" w:cs="Arial"/>
          <w:szCs w:val="16"/>
        </w:rPr>
        <w:t>Приложение №1</w:t>
      </w:r>
    </w:p>
    <w:p w:rsidR="00EF555A" w:rsidRPr="00EF555A" w:rsidRDefault="00EF555A" w:rsidP="00EF555A">
      <w:pPr>
        <w:ind w:left="3969"/>
        <w:contextualSpacing/>
        <w:jc w:val="right"/>
        <w:rPr>
          <w:rFonts w:ascii="Arial" w:hAnsi="Arial" w:cs="Arial"/>
          <w:szCs w:val="16"/>
        </w:rPr>
      </w:pPr>
      <w:r w:rsidRPr="00EF555A">
        <w:rPr>
          <w:rFonts w:ascii="Arial" w:hAnsi="Arial" w:cs="Arial"/>
          <w:szCs w:val="16"/>
        </w:rPr>
        <w:t xml:space="preserve"> к Положению о муниципальном земельном контроле </w:t>
      </w:r>
    </w:p>
    <w:p w:rsidR="00EF555A" w:rsidRPr="00EF555A" w:rsidRDefault="00EF555A" w:rsidP="00EF555A">
      <w:pPr>
        <w:ind w:left="3969"/>
        <w:contextualSpacing/>
        <w:jc w:val="right"/>
        <w:rPr>
          <w:rFonts w:ascii="Arial" w:hAnsi="Arial" w:cs="Arial"/>
          <w:szCs w:val="16"/>
        </w:rPr>
      </w:pPr>
      <w:r w:rsidRPr="00EF555A">
        <w:rPr>
          <w:rFonts w:ascii="Arial" w:hAnsi="Arial" w:cs="Arial"/>
          <w:szCs w:val="16"/>
        </w:rPr>
        <w:t xml:space="preserve">на территории городского поселения город Макарьев </w:t>
      </w:r>
    </w:p>
    <w:p w:rsidR="00EF555A" w:rsidRPr="00EF555A" w:rsidRDefault="009140F5" w:rsidP="00EF555A">
      <w:pPr>
        <w:ind w:left="3119"/>
        <w:contextualSpacing/>
        <w:jc w:val="right"/>
        <w:rPr>
          <w:rFonts w:ascii="Arial" w:hAnsi="Arial" w:cs="Arial"/>
          <w:szCs w:val="16"/>
        </w:rPr>
      </w:pPr>
      <w:r>
        <w:rPr>
          <w:rFonts w:ascii="Arial" w:hAnsi="Arial" w:cs="Arial"/>
          <w:szCs w:val="16"/>
        </w:rPr>
        <w:t xml:space="preserve"> </w:t>
      </w:r>
      <w:proofErr w:type="spellStart"/>
      <w:r>
        <w:rPr>
          <w:rFonts w:ascii="Arial" w:hAnsi="Arial" w:cs="Arial"/>
          <w:szCs w:val="16"/>
        </w:rPr>
        <w:t>Макарьевского</w:t>
      </w:r>
      <w:proofErr w:type="spellEnd"/>
      <w:r>
        <w:rPr>
          <w:rFonts w:ascii="Arial" w:hAnsi="Arial" w:cs="Arial"/>
          <w:szCs w:val="16"/>
        </w:rPr>
        <w:t xml:space="preserve"> </w:t>
      </w:r>
      <w:r w:rsidR="00EF555A" w:rsidRPr="00EF555A">
        <w:rPr>
          <w:rFonts w:ascii="Arial" w:hAnsi="Arial" w:cs="Arial"/>
          <w:szCs w:val="16"/>
        </w:rPr>
        <w:t>му</w:t>
      </w:r>
      <w:r w:rsidR="00EF555A">
        <w:rPr>
          <w:rFonts w:ascii="Arial" w:hAnsi="Arial" w:cs="Arial"/>
          <w:szCs w:val="16"/>
        </w:rPr>
        <w:t>ниципального района Костромской о</w:t>
      </w:r>
      <w:r w:rsidR="00EF555A" w:rsidRPr="00EF555A">
        <w:rPr>
          <w:rFonts w:ascii="Arial" w:hAnsi="Arial" w:cs="Arial"/>
          <w:szCs w:val="16"/>
        </w:rPr>
        <w:t>бласти</w:t>
      </w:r>
      <w:r w:rsidR="00EF555A">
        <w:rPr>
          <w:rFonts w:ascii="Arial" w:hAnsi="Arial" w:cs="Arial"/>
          <w:szCs w:val="16"/>
        </w:rPr>
        <w:t>,</w:t>
      </w:r>
      <w:r w:rsidR="00EF555A" w:rsidRPr="00EF555A">
        <w:rPr>
          <w:rFonts w:ascii="Arial" w:hAnsi="Arial" w:cs="Arial"/>
          <w:szCs w:val="16"/>
        </w:rPr>
        <w:t xml:space="preserve"> </w:t>
      </w:r>
    </w:p>
    <w:p w:rsidR="00EF555A" w:rsidRPr="00EF555A" w:rsidRDefault="00EF555A" w:rsidP="00EF555A">
      <w:pPr>
        <w:ind w:left="3969"/>
        <w:contextualSpacing/>
        <w:jc w:val="right"/>
        <w:rPr>
          <w:rFonts w:ascii="Arial" w:hAnsi="Arial" w:cs="Arial"/>
          <w:szCs w:val="16"/>
        </w:rPr>
      </w:pPr>
      <w:proofErr w:type="gramStart"/>
      <w:r w:rsidRPr="00EF555A">
        <w:rPr>
          <w:rFonts w:ascii="Arial" w:hAnsi="Arial" w:cs="Arial"/>
          <w:szCs w:val="16"/>
        </w:rPr>
        <w:t>принятому</w:t>
      </w:r>
      <w:proofErr w:type="gramEnd"/>
      <w:r w:rsidRPr="00EF555A">
        <w:rPr>
          <w:rFonts w:ascii="Arial" w:hAnsi="Arial" w:cs="Arial"/>
          <w:szCs w:val="16"/>
        </w:rPr>
        <w:t xml:space="preserve"> решением Совета  депутатов </w:t>
      </w:r>
    </w:p>
    <w:p w:rsidR="00EF555A" w:rsidRPr="00EF555A" w:rsidRDefault="00EF555A" w:rsidP="00EF555A">
      <w:pPr>
        <w:ind w:left="3969"/>
        <w:contextualSpacing/>
        <w:jc w:val="right"/>
        <w:rPr>
          <w:rFonts w:ascii="Arial" w:hAnsi="Arial" w:cs="Arial"/>
          <w:szCs w:val="16"/>
        </w:rPr>
      </w:pPr>
      <w:r w:rsidRPr="00EF555A">
        <w:rPr>
          <w:rFonts w:ascii="Arial" w:hAnsi="Arial" w:cs="Arial"/>
          <w:szCs w:val="16"/>
        </w:rPr>
        <w:t xml:space="preserve">городского поселения город Макарьев </w:t>
      </w:r>
      <w:proofErr w:type="spellStart"/>
      <w:r w:rsidRPr="00EF555A">
        <w:rPr>
          <w:rFonts w:ascii="Arial" w:hAnsi="Arial" w:cs="Arial"/>
          <w:szCs w:val="16"/>
        </w:rPr>
        <w:t>Макарьевского</w:t>
      </w:r>
      <w:proofErr w:type="spellEnd"/>
      <w:r w:rsidRPr="00EF555A">
        <w:rPr>
          <w:rFonts w:ascii="Arial" w:hAnsi="Arial" w:cs="Arial"/>
          <w:szCs w:val="16"/>
        </w:rPr>
        <w:t xml:space="preserve"> </w:t>
      </w:r>
    </w:p>
    <w:p w:rsidR="00EF555A" w:rsidRPr="00EF555A" w:rsidRDefault="00EF555A" w:rsidP="00EF555A">
      <w:pPr>
        <w:ind w:left="3969"/>
        <w:contextualSpacing/>
        <w:jc w:val="right"/>
        <w:rPr>
          <w:rFonts w:ascii="Arial" w:hAnsi="Arial" w:cs="Arial"/>
          <w:szCs w:val="16"/>
        </w:rPr>
      </w:pPr>
      <w:r w:rsidRPr="00EF555A">
        <w:rPr>
          <w:rFonts w:ascii="Arial" w:hAnsi="Arial" w:cs="Arial"/>
          <w:szCs w:val="16"/>
        </w:rPr>
        <w:t>муниципального района от 30.09.2021 №  113</w:t>
      </w:r>
    </w:p>
    <w:p w:rsidR="00B75046" w:rsidRDefault="00B75046" w:rsidP="00450C02">
      <w:pPr>
        <w:ind w:firstLine="709"/>
        <w:contextualSpacing/>
        <w:jc w:val="center"/>
        <w:rPr>
          <w:rFonts w:ascii="Arial" w:hAnsi="Arial" w:cs="Arial"/>
          <w:b/>
        </w:rPr>
      </w:pPr>
    </w:p>
    <w:p w:rsidR="00450C02" w:rsidRPr="00B75046" w:rsidRDefault="00450C02" w:rsidP="00450C02">
      <w:pPr>
        <w:ind w:firstLine="709"/>
        <w:contextualSpacing/>
        <w:jc w:val="center"/>
        <w:rPr>
          <w:rFonts w:ascii="Arial" w:hAnsi="Arial" w:cs="Arial"/>
          <w:b/>
        </w:rPr>
      </w:pPr>
      <w:r w:rsidRPr="00B75046">
        <w:rPr>
          <w:rFonts w:ascii="Arial" w:hAnsi="Arial" w:cs="Arial"/>
          <w:b/>
        </w:rPr>
        <w:t xml:space="preserve">КРИТЕРИИ </w:t>
      </w:r>
    </w:p>
    <w:p w:rsidR="00450C02" w:rsidRPr="00B75046" w:rsidRDefault="00450C02" w:rsidP="00450C02">
      <w:pPr>
        <w:ind w:firstLine="709"/>
        <w:contextualSpacing/>
        <w:jc w:val="center"/>
        <w:rPr>
          <w:rFonts w:ascii="Arial" w:hAnsi="Arial" w:cs="Arial"/>
          <w:b/>
        </w:rPr>
      </w:pPr>
      <w:r w:rsidRPr="00B75046">
        <w:rPr>
          <w:rFonts w:ascii="Arial" w:hAnsi="Arial" w:cs="Arial"/>
          <w:b/>
        </w:rPr>
        <w:t>отнесения объектов земельных отношений</w:t>
      </w:r>
    </w:p>
    <w:p w:rsidR="00450C02" w:rsidRPr="00B75046" w:rsidRDefault="00450C02" w:rsidP="00450C02">
      <w:pPr>
        <w:ind w:firstLine="709"/>
        <w:contextualSpacing/>
        <w:jc w:val="center"/>
        <w:rPr>
          <w:rFonts w:ascii="Arial" w:hAnsi="Arial" w:cs="Arial"/>
          <w:b/>
        </w:rPr>
      </w:pPr>
      <w:r w:rsidRPr="00B75046">
        <w:rPr>
          <w:rFonts w:ascii="Arial" w:hAnsi="Arial" w:cs="Arial"/>
          <w:b/>
        </w:rPr>
        <w:t xml:space="preserve"> к категориям риска причинения вреда (ущерба) в рамках осуществления муниципального земельного контроля</w:t>
      </w:r>
    </w:p>
    <w:p w:rsidR="00450C02" w:rsidRPr="00B75046" w:rsidRDefault="00450C02" w:rsidP="00450C02">
      <w:pPr>
        <w:ind w:firstLine="709"/>
        <w:contextualSpacing/>
        <w:jc w:val="center"/>
        <w:rPr>
          <w:rFonts w:ascii="Arial" w:hAnsi="Arial" w:cs="Arial"/>
        </w:rPr>
      </w:pP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С учетом вероятности наступления и тяжести потенциальных негативных последствий несоблюдения обязательных требований земельного законодательства объекты земельных отношений подлежат отнесению к категориям среднего, умеренного и низкого риска.</w:t>
      </w: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К категории среднего риска относятся объекты земельных отношений: </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размещения объектов торговли (торговых центров, торгово-развлекательных центров (комплексов), магазинов, рынков);</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размещения объектов общественного питания, гостиничного обслуживания;</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проведения развлекательных мероприятий;</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объектов производственной и промышленной деятельности;</w:t>
      </w:r>
    </w:p>
    <w:p w:rsidR="00450C02" w:rsidRPr="00B75046" w:rsidRDefault="00450C02" w:rsidP="00450C02">
      <w:pPr>
        <w:pStyle w:val="ae"/>
        <w:numPr>
          <w:ilvl w:val="1"/>
          <w:numId w:val="18"/>
        </w:numPr>
        <w:tabs>
          <w:tab w:val="left" w:pos="851"/>
          <w:tab w:val="left" w:pos="993"/>
        </w:tabs>
        <w:spacing w:line="240" w:lineRule="auto"/>
        <w:ind w:left="0" w:firstLine="709"/>
        <w:jc w:val="both"/>
        <w:rPr>
          <w:rFonts w:ascii="Arial" w:hAnsi="Arial" w:cs="Arial"/>
          <w:sz w:val="20"/>
          <w:szCs w:val="20"/>
        </w:rPr>
      </w:pPr>
      <w:r w:rsidRPr="00B75046">
        <w:rPr>
          <w:rFonts w:ascii="Arial" w:hAnsi="Arial" w:cs="Arial"/>
          <w:sz w:val="20"/>
          <w:szCs w:val="20"/>
        </w:rPr>
        <w:t>расположенные в границах или примыкающие к границе береговой полосы водных объектов общего пользования;</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proofErr w:type="gramStart"/>
      <w:r w:rsidRPr="00B75046">
        <w:rPr>
          <w:rFonts w:ascii="Arial" w:hAnsi="Arial" w:cs="Arial"/>
          <w:sz w:val="20"/>
          <w:szCs w:val="20"/>
        </w:rPr>
        <w:t>граничащие</w:t>
      </w:r>
      <w:proofErr w:type="gramEnd"/>
      <w:r w:rsidRPr="00B75046">
        <w:rPr>
          <w:rFonts w:ascii="Arial" w:hAnsi="Arial" w:cs="Arial"/>
          <w:sz w:val="20"/>
          <w:szCs w:val="20"/>
        </w:rPr>
        <w:t xml:space="preserve"> с землями лесного фонда;</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осуществления ритуальной и специальной деятельности;</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 xml:space="preserve"> для размещения объектов дорожного сервиса.</w:t>
      </w: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К категории умеренного риска относятся объекты земельных отношений, предназначенные или граничащие с </w:t>
      </w:r>
      <w:proofErr w:type="gramStart"/>
      <w:r w:rsidRPr="00B75046">
        <w:rPr>
          <w:rFonts w:ascii="Arial" w:hAnsi="Arial" w:cs="Arial"/>
          <w:sz w:val="20"/>
          <w:szCs w:val="20"/>
        </w:rPr>
        <w:t>предназначенными</w:t>
      </w:r>
      <w:proofErr w:type="gramEnd"/>
      <w:r w:rsidRPr="00B75046">
        <w:rPr>
          <w:rFonts w:ascii="Arial" w:hAnsi="Arial" w:cs="Arial"/>
          <w:sz w:val="20"/>
          <w:szCs w:val="20"/>
        </w:rPr>
        <w:t>:</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для индивидуального жилищного строительства; </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ведения садоводства, огородничества;</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для хранения автотранспорта;</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для ведения личного подсобного хозяйства (приусадебный земельный участок);</w:t>
      </w:r>
    </w:p>
    <w:p w:rsidR="00450C02" w:rsidRPr="00B75046" w:rsidRDefault="00450C02" w:rsidP="00450C02">
      <w:pPr>
        <w:pStyle w:val="ae"/>
        <w:numPr>
          <w:ilvl w:val="1"/>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для размещения объектов бытового обслуживания. </w:t>
      </w: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lastRenderedPageBreak/>
        <w:t>К категории низкого риска относятся все иные объекты земельных отношений, не отнесенные к категориям среднего и умеренного риска.</w:t>
      </w: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r w:rsidRPr="00B75046">
        <w:rPr>
          <w:rFonts w:ascii="Arial" w:hAnsi="Arial" w:cs="Arial"/>
          <w:sz w:val="20"/>
          <w:szCs w:val="20"/>
        </w:rPr>
        <w:t xml:space="preserve">В случае если объект земельных </w:t>
      </w:r>
      <w:proofErr w:type="gramStart"/>
      <w:r w:rsidRPr="00B75046">
        <w:rPr>
          <w:rFonts w:ascii="Arial" w:hAnsi="Arial" w:cs="Arial"/>
          <w:sz w:val="20"/>
          <w:szCs w:val="20"/>
        </w:rPr>
        <w:t>отношений</w:t>
      </w:r>
      <w:proofErr w:type="gramEnd"/>
      <w:r w:rsidRPr="00B75046">
        <w:rPr>
          <w:rFonts w:ascii="Arial" w:hAnsi="Arial" w:cs="Arial"/>
          <w:sz w:val="20"/>
          <w:szCs w:val="20"/>
        </w:rPr>
        <w:t xml:space="preserve"> возможно отнести к нескольким категориям риска, то объект земельных отношений подлежит отнесению к более высокой категории риска. </w:t>
      </w:r>
    </w:p>
    <w:p w:rsidR="00450C02" w:rsidRPr="00B75046" w:rsidRDefault="00450C02" w:rsidP="00450C02">
      <w:pPr>
        <w:pStyle w:val="ae"/>
        <w:numPr>
          <w:ilvl w:val="0"/>
          <w:numId w:val="18"/>
        </w:numPr>
        <w:tabs>
          <w:tab w:val="left" w:pos="1134"/>
        </w:tabs>
        <w:spacing w:line="240" w:lineRule="auto"/>
        <w:ind w:left="0" w:firstLine="709"/>
        <w:jc w:val="both"/>
        <w:rPr>
          <w:rFonts w:ascii="Arial" w:hAnsi="Arial" w:cs="Arial"/>
          <w:sz w:val="20"/>
          <w:szCs w:val="20"/>
        </w:rPr>
      </w:pPr>
      <w:proofErr w:type="gramStart"/>
      <w:r w:rsidRPr="00B75046">
        <w:rPr>
          <w:rFonts w:ascii="Arial" w:hAnsi="Arial" w:cs="Arial"/>
          <w:sz w:val="20"/>
          <w:szCs w:val="20"/>
        </w:rPr>
        <w:t xml:space="preserve">С учетом вероятности нарушения обязательных требований объекты земельных отношений, предусмотренные </w:t>
      </w:r>
      <w:hyperlink w:anchor="P424" w:history="1">
        <w:r w:rsidRPr="00B75046">
          <w:rPr>
            <w:rFonts w:ascii="Arial" w:hAnsi="Arial" w:cs="Arial"/>
            <w:sz w:val="20"/>
            <w:szCs w:val="20"/>
          </w:rPr>
          <w:t>пунктом 4</w:t>
        </w:r>
      </w:hyperlink>
      <w:r w:rsidRPr="00B75046">
        <w:rPr>
          <w:rFonts w:ascii="Arial" w:hAnsi="Arial" w:cs="Arial"/>
          <w:sz w:val="20"/>
          <w:szCs w:val="20"/>
        </w:rPr>
        <w:t xml:space="preserve"> настоящих Критериев и подлежащие отнесению к категории низкого риска, подлежат отнесению к категориям среднего риска или умеренного риска при наличии вступивших в законную силу в течение последних трех лет на дату принятия (изменения) решения об отнесении объекта земельных отношений к категории риска двух и более постановлений (решений) по</w:t>
      </w:r>
      <w:proofErr w:type="gramEnd"/>
      <w:r w:rsidRPr="00B75046">
        <w:rPr>
          <w:rFonts w:ascii="Arial" w:hAnsi="Arial" w:cs="Arial"/>
          <w:sz w:val="20"/>
          <w:szCs w:val="20"/>
        </w:rPr>
        <w:t xml:space="preserve"> делу об административном правонарушении с назначением административного наказания </w:t>
      </w:r>
      <w:proofErr w:type="gramStart"/>
      <w:r w:rsidRPr="00B75046">
        <w:rPr>
          <w:rFonts w:ascii="Arial" w:hAnsi="Arial" w:cs="Arial"/>
          <w:sz w:val="20"/>
          <w:szCs w:val="20"/>
        </w:rPr>
        <w:t>связанных</w:t>
      </w:r>
      <w:proofErr w:type="gramEnd"/>
      <w:r w:rsidRPr="00B75046">
        <w:rPr>
          <w:rFonts w:ascii="Arial" w:hAnsi="Arial" w:cs="Arial"/>
          <w:sz w:val="20"/>
          <w:szCs w:val="20"/>
        </w:rPr>
        <w:t xml:space="preserve"> с:</w:t>
      </w:r>
    </w:p>
    <w:p w:rsidR="00450C02" w:rsidRPr="00B75046" w:rsidRDefault="00450C02" w:rsidP="00450C02">
      <w:pPr>
        <w:pStyle w:val="ae"/>
        <w:spacing w:line="240" w:lineRule="auto"/>
        <w:ind w:left="0" w:firstLine="709"/>
        <w:jc w:val="both"/>
        <w:rPr>
          <w:rFonts w:ascii="Arial" w:hAnsi="Arial" w:cs="Arial"/>
          <w:sz w:val="20"/>
          <w:szCs w:val="20"/>
        </w:rPr>
      </w:pPr>
      <w:r w:rsidRPr="00B75046">
        <w:rPr>
          <w:rFonts w:ascii="Arial" w:hAnsi="Arial" w:cs="Arial"/>
          <w:sz w:val="20"/>
          <w:szCs w:val="20"/>
        </w:rPr>
        <w:t>а) нарушением статей 25, 26, 42 Земельного кодекса Российской Федерации, ответственность за которое предусмотрена статьями 7.1, 8.8 Кодекса Российской Федерации об административных правонарушениях;</w:t>
      </w:r>
    </w:p>
    <w:p w:rsidR="00450C02" w:rsidRPr="00B75046" w:rsidRDefault="00450C02" w:rsidP="00450C02">
      <w:pPr>
        <w:pStyle w:val="ae"/>
        <w:spacing w:line="240" w:lineRule="auto"/>
        <w:ind w:left="0" w:firstLine="709"/>
        <w:jc w:val="both"/>
        <w:rPr>
          <w:rFonts w:ascii="Arial" w:hAnsi="Arial" w:cs="Arial"/>
          <w:sz w:val="20"/>
          <w:szCs w:val="20"/>
        </w:rPr>
      </w:pPr>
      <w:r w:rsidRPr="00B75046">
        <w:rPr>
          <w:rFonts w:ascii="Arial" w:hAnsi="Arial" w:cs="Arial"/>
          <w:sz w:val="20"/>
          <w:szCs w:val="20"/>
        </w:rPr>
        <w:t xml:space="preserve">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w:t>
      </w:r>
      <w:hyperlink r:id="rId21" w:history="1">
        <w:r w:rsidRPr="00B75046">
          <w:rPr>
            <w:rFonts w:ascii="Arial" w:hAnsi="Arial" w:cs="Arial"/>
            <w:sz w:val="20"/>
            <w:szCs w:val="20"/>
          </w:rPr>
          <w:t>статьей 19.4.1</w:t>
        </w:r>
      </w:hyperlink>
      <w:r w:rsidRPr="00B75046">
        <w:rPr>
          <w:rFonts w:ascii="Arial" w:hAnsi="Arial" w:cs="Arial"/>
          <w:sz w:val="20"/>
          <w:szCs w:val="20"/>
        </w:rPr>
        <w:t xml:space="preserve"> Кодекса Российской Федерации об административных правонарушениях;</w:t>
      </w:r>
    </w:p>
    <w:p w:rsidR="00450C02" w:rsidRPr="00B75046" w:rsidRDefault="00450C02" w:rsidP="00450C02">
      <w:pPr>
        <w:pStyle w:val="ae"/>
        <w:spacing w:after="0" w:line="240" w:lineRule="auto"/>
        <w:ind w:left="0" w:firstLine="709"/>
        <w:jc w:val="both"/>
        <w:rPr>
          <w:rFonts w:ascii="Arial" w:hAnsi="Arial" w:cs="Arial"/>
          <w:sz w:val="20"/>
          <w:szCs w:val="20"/>
        </w:rPr>
      </w:pPr>
      <w:r w:rsidRPr="00B75046">
        <w:rPr>
          <w:rFonts w:ascii="Arial" w:hAnsi="Arial" w:cs="Arial"/>
          <w:sz w:val="20"/>
          <w:szCs w:val="20"/>
        </w:rPr>
        <w:t xml:space="preserve">в) невыполнением в срок законного предписания органа муниципального земельного контроля, ответственность за которое предусмотрена </w:t>
      </w:r>
      <w:hyperlink r:id="rId22" w:history="1">
        <w:r w:rsidRPr="00B75046">
          <w:rPr>
            <w:rFonts w:ascii="Arial" w:hAnsi="Arial" w:cs="Arial"/>
            <w:sz w:val="20"/>
            <w:szCs w:val="20"/>
          </w:rPr>
          <w:t>статьей 19.5</w:t>
        </w:r>
      </w:hyperlink>
      <w:r w:rsidRPr="00B75046">
        <w:rPr>
          <w:rFonts w:ascii="Arial" w:hAnsi="Arial" w:cs="Arial"/>
          <w:sz w:val="20"/>
          <w:szCs w:val="20"/>
        </w:rPr>
        <w:t xml:space="preserve"> Кодекса Российской Федерации об административных правонарушениях.</w:t>
      </w:r>
    </w:p>
    <w:p w:rsidR="00450C02" w:rsidRPr="00B75046" w:rsidRDefault="00450C02" w:rsidP="00450C02">
      <w:pPr>
        <w:autoSpaceDE w:val="0"/>
        <w:autoSpaceDN w:val="0"/>
        <w:adjustRightInd w:val="0"/>
        <w:ind w:firstLine="709"/>
        <w:jc w:val="both"/>
        <w:rPr>
          <w:rFonts w:ascii="Arial" w:hAnsi="Arial" w:cs="Arial"/>
        </w:rPr>
      </w:pPr>
      <w:r w:rsidRPr="00B75046">
        <w:rPr>
          <w:rFonts w:ascii="Arial" w:hAnsi="Arial" w:cs="Arial"/>
        </w:rPr>
        <w:t>7. При отнесении объектов земельных отношений к критериям риска органом муниципального земельного контроля учитывается добросовестность контролируемых лиц. Оценка добросовестности контролируемых лиц проводится с учетом сведений (при их наличии), определенных частью 7 статьи 23 Федерального закона № 248-ФЗ.</w:t>
      </w:r>
    </w:p>
    <w:p w:rsidR="00450C02" w:rsidRPr="00B75046" w:rsidRDefault="00450C02" w:rsidP="00450C02">
      <w:pPr>
        <w:autoSpaceDE w:val="0"/>
        <w:autoSpaceDN w:val="0"/>
        <w:adjustRightInd w:val="0"/>
        <w:ind w:firstLine="851"/>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450C02" w:rsidRPr="00B75046" w:rsidRDefault="00450C02" w:rsidP="00450C02">
      <w:pPr>
        <w:autoSpaceDE w:val="0"/>
        <w:autoSpaceDN w:val="0"/>
        <w:adjustRightInd w:val="0"/>
        <w:ind w:firstLine="1276"/>
        <w:jc w:val="both"/>
        <w:rPr>
          <w:rFonts w:ascii="Arial" w:hAnsi="Arial" w:cs="Arial"/>
        </w:rPr>
      </w:pPr>
    </w:p>
    <w:p w:rsidR="000F4911" w:rsidRPr="00B75046" w:rsidRDefault="000F4911" w:rsidP="00450C02">
      <w:pPr>
        <w:pStyle w:val="ConsPlusTitle"/>
        <w:ind w:firstLine="567"/>
        <w:jc w:val="center"/>
        <w:rPr>
          <w:rFonts w:cs="Arial"/>
          <w:i/>
        </w:rPr>
      </w:pPr>
    </w:p>
    <w:sectPr w:rsidR="000F4911" w:rsidRPr="00B75046" w:rsidSect="000A6590">
      <w:pgSz w:w="11906" w:h="16838"/>
      <w:pgMar w:top="851" w:right="991" w:bottom="709"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F3D"/>
    <w:multiLevelType w:val="hybridMultilevel"/>
    <w:tmpl w:val="41EEBA2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01BB0061"/>
    <w:multiLevelType w:val="hybridMultilevel"/>
    <w:tmpl w:val="A03A51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435064"/>
    <w:multiLevelType w:val="hybridMultilevel"/>
    <w:tmpl w:val="B00662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1E0096"/>
    <w:multiLevelType w:val="hybridMultilevel"/>
    <w:tmpl w:val="E73A3A04"/>
    <w:lvl w:ilvl="0" w:tplc="3AB24120">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4">
    <w:nsid w:val="12864DE0"/>
    <w:multiLevelType w:val="hybridMultilevel"/>
    <w:tmpl w:val="46D4A23C"/>
    <w:lvl w:ilvl="0" w:tplc="AF1A0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8477E1"/>
    <w:multiLevelType w:val="hybridMultilevel"/>
    <w:tmpl w:val="EF4E2A3E"/>
    <w:lvl w:ilvl="0" w:tplc="3BE40DD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FF7D44"/>
    <w:multiLevelType w:val="hybridMultilevel"/>
    <w:tmpl w:val="320EBA22"/>
    <w:lvl w:ilvl="0" w:tplc="594ACDBE">
      <w:start w:val="1"/>
      <w:numFmt w:val="decimal"/>
      <w:lvlText w:val="%1."/>
      <w:lvlJc w:val="left"/>
      <w:pPr>
        <w:ind w:left="1084" w:hanging="3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C73BFD"/>
    <w:multiLevelType w:val="hybridMultilevel"/>
    <w:tmpl w:val="5D2CCB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9D930ED"/>
    <w:multiLevelType w:val="hybridMultilevel"/>
    <w:tmpl w:val="DBDE8456"/>
    <w:lvl w:ilvl="0" w:tplc="C5144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4806BB"/>
    <w:multiLevelType w:val="hybridMultilevel"/>
    <w:tmpl w:val="5C3CD0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5DA7BFB"/>
    <w:multiLevelType w:val="hybridMultilevel"/>
    <w:tmpl w:val="35BE1728"/>
    <w:lvl w:ilvl="0" w:tplc="9CD06D12">
      <w:start w:val="13"/>
      <w:numFmt w:val="decimal"/>
      <w:lvlText w:val="%1."/>
      <w:lvlJc w:val="left"/>
      <w:pPr>
        <w:ind w:left="1069" w:hanging="360"/>
      </w:pPr>
      <w:rPr>
        <w:rFonts w:cs="Times New Roman" w:hint="default"/>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BCF7B41"/>
    <w:multiLevelType w:val="hybridMultilevel"/>
    <w:tmpl w:val="B8EE2D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743E09"/>
    <w:multiLevelType w:val="hybridMultilevel"/>
    <w:tmpl w:val="6764EE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F3154D8"/>
    <w:multiLevelType w:val="hybridMultilevel"/>
    <w:tmpl w:val="F4027B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03D7886"/>
    <w:multiLevelType w:val="hybridMultilevel"/>
    <w:tmpl w:val="93AEE9AA"/>
    <w:lvl w:ilvl="0" w:tplc="7E6C5E1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5A676D1F"/>
    <w:multiLevelType w:val="multilevel"/>
    <w:tmpl w:val="5B02BF5C"/>
    <w:lvl w:ilvl="0">
      <w:start w:val="1"/>
      <w:numFmt w:val="decimal"/>
      <w:lvlText w:val="%1."/>
      <w:lvlJc w:val="left"/>
      <w:pPr>
        <w:ind w:left="720"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624" w:hanging="1800"/>
      </w:pPr>
      <w:rPr>
        <w:rFonts w:hint="default"/>
      </w:rPr>
    </w:lvl>
  </w:abstractNum>
  <w:abstractNum w:abstractNumId="17">
    <w:nsid w:val="67D47A88"/>
    <w:multiLevelType w:val="hybridMultilevel"/>
    <w:tmpl w:val="6C240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8761CF2"/>
    <w:multiLevelType w:val="hybridMultilevel"/>
    <w:tmpl w:val="C3309C26"/>
    <w:lvl w:ilvl="0" w:tplc="192E7F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num>
  <w:num w:numId="2">
    <w:abstractNumId w:val="1"/>
  </w:num>
  <w:num w:numId="3">
    <w:abstractNumId w:val="13"/>
  </w:num>
  <w:num w:numId="4">
    <w:abstractNumId w:val="2"/>
  </w:num>
  <w:num w:numId="5">
    <w:abstractNumId w:val="17"/>
  </w:num>
  <w:num w:numId="6">
    <w:abstractNumId w:val="12"/>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6"/>
  </w:num>
  <w:num w:numId="13">
    <w:abstractNumId w:val="4"/>
  </w:num>
  <w:num w:numId="14">
    <w:abstractNumId w:val="3"/>
  </w:num>
  <w:num w:numId="15">
    <w:abstractNumId w:val="5"/>
  </w:num>
  <w:num w:numId="16">
    <w:abstractNumId w:val="15"/>
  </w:num>
  <w:num w:numId="17">
    <w:abstractNumId w:val="9"/>
  </w:num>
  <w:num w:numId="18">
    <w:abstractNumId w:val="16"/>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rsids>
    <w:rsidRoot w:val="00057241"/>
    <w:rsid w:val="000035DD"/>
    <w:rsid w:val="00003FE8"/>
    <w:rsid w:val="00024CBF"/>
    <w:rsid w:val="0002626B"/>
    <w:rsid w:val="0002797A"/>
    <w:rsid w:val="00034C39"/>
    <w:rsid w:val="000364A4"/>
    <w:rsid w:val="00042F69"/>
    <w:rsid w:val="00047B31"/>
    <w:rsid w:val="00053874"/>
    <w:rsid w:val="00057241"/>
    <w:rsid w:val="00062221"/>
    <w:rsid w:val="00071A68"/>
    <w:rsid w:val="000729B7"/>
    <w:rsid w:val="0008317E"/>
    <w:rsid w:val="0009521D"/>
    <w:rsid w:val="000A124B"/>
    <w:rsid w:val="000A5966"/>
    <w:rsid w:val="000A6590"/>
    <w:rsid w:val="000B70C4"/>
    <w:rsid w:val="000B7149"/>
    <w:rsid w:val="000B7C65"/>
    <w:rsid w:val="000C3732"/>
    <w:rsid w:val="000C3C7C"/>
    <w:rsid w:val="000C4E2D"/>
    <w:rsid w:val="000C5A28"/>
    <w:rsid w:val="000D3D68"/>
    <w:rsid w:val="000E312B"/>
    <w:rsid w:val="000E5787"/>
    <w:rsid w:val="000F20BF"/>
    <w:rsid w:val="000F40C4"/>
    <w:rsid w:val="000F4911"/>
    <w:rsid w:val="000F7502"/>
    <w:rsid w:val="0010319F"/>
    <w:rsid w:val="00106087"/>
    <w:rsid w:val="00111868"/>
    <w:rsid w:val="001145AB"/>
    <w:rsid w:val="001145FF"/>
    <w:rsid w:val="001224D0"/>
    <w:rsid w:val="00127775"/>
    <w:rsid w:val="00127C0A"/>
    <w:rsid w:val="00141E89"/>
    <w:rsid w:val="0014381C"/>
    <w:rsid w:val="00147EC6"/>
    <w:rsid w:val="001656AB"/>
    <w:rsid w:val="00167134"/>
    <w:rsid w:val="00177C13"/>
    <w:rsid w:val="00184EDD"/>
    <w:rsid w:val="00185405"/>
    <w:rsid w:val="00190047"/>
    <w:rsid w:val="00190AB4"/>
    <w:rsid w:val="001945B4"/>
    <w:rsid w:val="001A20F3"/>
    <w:rsid w:val="001B33F1"/>
    <w:rsid w:val="001C7496"/>
    <w:rsid w:val="001D56BC"/>
    <w:rsid w:val="001E14FD"/>
    <w:rsid w:val="001E4D85"/>
    <w:rsid w:val="001F237C"/>
    <w:rsid w:val="00210493"/>
    <w:rsid w:val="002136BF"/>
    <w:rsid w:val="00220424"/>
    <w:rsid w:val="002276B0"/>
    <w:rsid w:val="0023610E"/>
    <w:rsid w:val="00236539"/>
    <w:rsid w:val="00236565"/>
    <w:rsid w:val="002472C3"/>
    <w:rsid w:val="00252B8A"/>
    <w:rsid w:val="002616A2"/>
    <w:rsid w:val="0026499B"/>
    <w:rsid w:val="00266908"/>
    <w:rsid w:val="00267167"/>
    <w:rsid w:val="00270288"/>
    <w:rsid w:val="00276C95"/>
    <w:rsid w:val="00285560"/>
    <w:rsid w:val="00290440"/>
    <w:rsid w:val="002A0A2D"/>
    <w:rsid w:val="002A7859"/>
    <w:rsid w:val="002B1055"/>
    <w:rsid w:val="002B488A"/>
    <w:rsid w:val="002B6EAB"/>
    <w:rsid w:val="002C18A6"/>
    <w:rsid w:val="002C4A95"/>
    <w:rsid w:val="002D3760"/>
    <w:rsid w:val="002D6D6B"/>
    <w:rsid w:val="002D7242"/>
    <w:rsid w:val="002E22EA"/>
    <w:rsid w:val="002E4197"/>
    <w:rsid w:val="002E76BE"/>
    <w:rsid w:val="002F461A"/>
    <w:rsid w:val="002F646B"/>
    <w:rsid w:val="00303E14"/>
    <w:rsid w:val="003278BF"/>
    <w:rsid w:val="0035139B"/>
    <w:rsid w:val="00363C8E"/>
    <w:rsid w:val="00372888"/>
    <w:rsid w:val="00376A11"/>
    <w:rsid w:val="003901F2"/>
    <w:rsid w:val="00393D95"/>
    <w:rsid w:val="003A04DF"/>
    <w:rsid w:val="003B18D0"/>
    <w:rsid w:val="003B19CC"/>
    <w:rsid w:val="003E0A35"/>
    <w:rsid w:val="003F216B"/>
    <w:rsid w:val="003F2A65"/>
    <w:rsid w:val="00416989"/>
    <w:rsid w:val="00426EBF"/>
    <w:rsid w:val="00431250"/>
    <w:rsid w:val="00450C02"/>
    <w:rsid w:val="00452441"/>
    <w:rsid w:val="00454248"/>
    <w:rsid w:val="00460280"/>
    <w:rsid w:val="00460D53"/>
    <w:rsid w:val="004650B2"/>
    <w:rsid w:val="00471F6B"/>
    <w:rsid w:val="004756EE"/>
    <w:rsid w:val="00482CD0"/>
    <w:rsid w:val="0048613C"/>
    <w:rsid w:val="004956A3"/>
    <w:rsid w:val="004A2CCB"/>
    <w:rsid w:val="004A413F"/>
    <w:rsid w:val="004A42EC"/>
    <w:rsid w:val="004A4A25"/>
    <w:rsid w:val="004B2B9F"/>
    <w:rsid w:val="004B43DC"/>
    <w:rsid w:val="004B6873"/>
    <w:rsid w:val="004B70BC"/>
    <w:rsid w:val="004D7A4A"/>
    <w:rsid w:val="004F10D3"/>
    <w:rsid w:val="004F2E64"/>
    <w:rsid w:val="005017DA"/>
    <w:rsid w:val="00510F9F"/>
    <w:rsid w:val="00511F73"/>
    <w:rsid w:val="0052285A"/>
    <w:rsid w:val="00525063"/>
    <w:rsid w:val="00526491"/>
    <w:rsid w:val="00541C70"/>
    <w:rsid w:val="00542AFE"/>
    <w:rsid w:val="005510D4"/>
    <w:rsid w:val="00555241"/>
    <w:rsid w:val="005570EB"/>
    <w:rsid w:val="00563C17"/>
    <w:rsid w:val="00563F76"/>
    <w:rsid w:val="005662D2"/>
    <w:rsid w:val="00572C4F"/>
    <w:rsid w:val="0057582D"/>
    <w:rsid w:val="00591509"/>
    <w:rsid w:val="005927E6"/>
    <w:rsid w:val="005A42C7"/>
    <w:rsid w:val="005B1BE3"/>
    <w:rsid w:val="005C2B08"/>
    <w:rsid w:val="005D0A57"/>
    <w:rsid w:val="005E3565"/>
    <w:rsid w:val="005E543F"/>
    <w:rsid w:val="005F2552"/>
    <w:rsid w:val="005F4B28"/>
    <w:rsid w:val="0060239B"/>
    <w:rsid w:val="006107CE"/>
    <w:rsid w:val="00611A92"/>
    <w:rsid w:val="006136FD"/>
    <w:rsid w:val="006238C7"/>
    <w:rsid w:val="00623A27"/>
    <w:rsid w:val="00625245"/>
    <w:rsid w:val="00627498"/>
    <w:rsid w:val="006356D5"/>
    <w:rsid w:val="006448EA"/>
    <w:rsid w:val="00650EDB"/>
    <w:rsid w:val="006565A2"/>
    <w:rsid w:val="00663645"/>
    <w:rsid w:val="006669A9"/>
    <w:rsid w:val="006754B8"/>
    <w:rsid w:val="006776FA"/>
    <w:rsid w:val="00680911"/>
    <w:rsid w:val="006818DE"/>
    <w:rsid w:val="00682F66"/>
    <w:rsid w:val="00686D38"/>
    <w:rsid w:val="0069795A"/>
    <w:rsid w:val="006A0E0F"/>
    <w:rsid w:val="006A3C0E"/>
    <w:rsid w:val="006B07BE"/>
    <w:rsid w:val="006B1471"/>
    <w:rsid w:val="006D1667"/>
    <w:rsid w:val="006D5E27"/>
    <w:rsid w:val="006E2EBC"/>
    <w:rsid w:val="006F6226"/>
    <w:rsid w:val="00701C92"/>
    <w:rsid w:val="00702435"/>
    <w:rsid w:val="00705024"/>
    <w:rsid w:val="00720027"/>
    <w:rsid w:val="007259A1"/>
    <w:rsid w:val="00726204"/>
    <w:rsid w:val="00730967"/>
    <w:rsid w:val="0073628F"/>
    <w:rsid w:val="00736377"/>
    <w:rsid w:val="007434E8"/>
    <w:rsid w:val="00746AC5"/>
    <w:rsid w:val="00757DEA"/>
    <w:rsid w:val="00764856"/>
    <w:rsid w:val="00766EFC"/>
    <w:rsid w:val="00767F39"/>
    <w:rsid w:val="00774655"/>
    <w:rsid w:val="0077511B"/>
    <w:rsid w:val="00780339"/>
    <w:rsid w:val="00781C8F"/>
    <w:rsid w:val="00782A60"/>
    <w:rsid w:val="007831E6"/>
    <w:rsid w:val="00785CED"/>
    <w:rsid w:val="00792D63"/>
    <w:rsid w:val="0079568C"/>
    <w:rsid w:val="007B1394"/>
    <w:rsid w:val="007B585E"/>
    <w:rsid w:val="007B5B78"/>
    <w:rsid w:val="007B650A"/>
    <w:rsid w:val="007B79C9"/>
    <w:rsid w:val="007C0EAD"/>
    <w:rsid w:val="007C53FE"/>
    <w:rsid w:val="007D1B91"/>
    <w:rsid w:val="007D1E53"/>
    <w:rsid w:val="007D2765"/>
    <w:rsid w:val="007D5A59"/>
    <w:rsid w:val="007E1DAE"/>
    <w:rsid w:val="007F03A2"/>
    <w:rsid w:val="008020F7"/>
    <w:rsid w:val="008079EA"/>
    <w:rsid w:val="00820563"/>
    <w:rsid w:val="00830C08"/>
    <w:rsid w:val="008314A1"/>
    <w:rsid w:val="00832267"/>
    <w:rsid w:val="008376DF"/>
    <w:rsid w:val="00841A7F"/>
    <w:rsid w:val="00850358"/>
    <w:rsid w:val="00860925"/>
    <w:rsid w:val="00860A1B"/>
    <w:rsid w:val="00860B7D"/>
    <w:rsid w:val="00870528"/>
    <w:rsid w:val="00881210"/>
    <w:rsid w:val="00882FC6"/>
    <w:rsid w:val="00884040"/>
    <w:rsid w:val="0088761F"/>
    <w:rsid w:val="00890761"/>
    <w:rsid w:val="008A3676"/>
    <w:rsid w:val="008A3D72"/>
    <w:rsid w:val="008A50E3"/>
    <w:rsid w:val="008C0B4A"/>
    <w:rsid w:val="008E093D"/>
    <w:rsid w:val="008E2F1C"/>
    <w:rsid w:val="008F77B2"/>
    <w:rsid w:val="0090561A"/>
    <w:rsid w:val="00910754"/>
    <w:rsid w:val="009140F5"/>
    <w:rsid w:val="00914926"/>
    <w:rsid w:val="0093246F"/>
    <w:rsid w:val="0093435F"/>
    <w:rsid w:val="00935070"/>
    <w:rsid w:val="00946870"/>
    <w:rsid w:val="00951304"/>
    <w:rsid w:val="00952658"/>
    <w:rsid w:val="0096794F"/>
    <w:rsid w:val="00973FE6"/>
    <w:rsid w:val="00974399"/>
    <w:rsid w:val="00987472"/>
    <w:rsid w:val="0099758D"/>
    <w:rsid w:val="009A11AF"/>
    <w:rsid w:val="009A56C5"/>
    <w:rsid w:val="009A588B"/>
    <w:rsid w:val="009A6C99"/>
    <w:rsid w:val="009B518E"/>
    <w:rsid w:val="009C7A06"/>
    <w:rsid w:val="009D5834"/>
    <w:rsid w:val="009D75F2"/>
    <w:rsid w:val="009F2D4B"/>
    <w:rsid w:val="00A05D46"/>
    <w:rsid w:val="00A10CD2"/>
    <w:rsid w:val="00A26009"/>
    <w:rsid w:val="00A303C3"/>
    <w:rsid w:val="00A3583B"/>
    <w:rsid w:val="00A3766A"/>
    <w:rsid w:val="00A54FC7"/>
    <w:rsid w:val="00A552CC"/>
    <w:rsid w:val="00A56214"/>
    <w:rsid w:val="00A64587"/>
    <w:rsid w:val="00A719B3"/>
    <w:rsid w:val="00A74D27"/>
    <w:rsid w:val="00A85061"/>
    <w:rsid w:val="00A8626C"/>
    <w:rsid w:val="00A9116A"/>
    <w:rsid w:val="00A9343E"/>
    <w:rsid w:val="00AA3AB8"/>
    <w:rsid w:val="00AA4528"/>
    <w:rsid w:val="00AA7C73"/>
    <w:rsid w:val="00AB19AB"/>
    <w:rsid w:val="00AB2AE0"/>
    <w:rsid w:val="00AB2D7A"/>
    <w:rsid w:val="00AC3C10"/>
    <w:rsid w:val="00AC7999"/>
    <w:rsid w:val="00AD7F71"/>
    <w:rsid w:val="00AE2F3B"/>
    <w:rsid w:val="00AE3E26"/>
    <w:rsid w:val="00AE5142"/>
    <w:rsid w:val="00AE5762"/>
    <w:rsid w:val="00AF2F57"/>
    <w:rsid w:val="00AF5667"/>
    <w:rsid w:val="00AF646F"/>
    <w:rsid w:val="00B01163"/>
    <w:rsid w:val="00B04AC9"/>
    <w:rsid w:val="00B1054B"/>
    <w:rsid w:val="00B20AF2"/>
    <w:rsid w:val="00B2668D"/>
    <w:rsid w:val="00B34495"/>
    <w:rsid w:val="00B405C0"/>
    <w:rsid w:val="00B42170"/>
    <w:rsid w:val="00B44314"/>
    <w:rsid w:val="00B4605F"/>
    <w:rsid w:val="00B47772"/>
    <w:rsid w:val="00B54460"/>
    <w:rsid w:val="00B5456D"/>
    <w:rsid w:val="00B57FEB"/>
    <w:rsid w:val="00B62982"/>
    <w:rsid w:val="00B64D5C"/>
    <w:rsid w:val="00B745EF"/>
    <w:rsid w:val="00B75046"/>
    <w:rsid w:val="00B75C01"/>
    <w:rsid w:val="00B76110"/>
    <w:rsid w:val="00B8186F"/>
    <w:rsid w:val="00B82AAB"/>
    <w:rsid w:val="00B85472"/>
    <w:rsid w:val="00B946ED"/>
    <w:rsid w:val="00BB40A7"/>
    <w:rsid w:val="00BB4134"/>
    <w:rsid w:val="00BB4BEA"/>
    <w:rsid w:val="00BB61A6"/>
    <w:rsid w:val="00BC36B7"/>
    <w:rsid w:val="00BC5BE5"/>
    <w:rsid w:val="00BC7DB4"/>
    <w:rsid w:val="00BD4574"/>
    <w:rsid w:val="00BD6B8F"/>
    <w:rsid w:val="00BD6E5C"/>
    <w:rsid w:val="00C05C27"/>
    <w:rsid w:val="00C072D2"/>
    <w:rsid w:val="00C117AB"/>
    <w:rsid w:val="00C15843"/>
    <w:rsid w:val="00C224A8"/>
    <w:rsid w:val="00C24086"/>
    <w:rsid w:val="00C3617A"/>
    <w:rsid w:val="00C4490C"/>
    <w:rsid w:val="00C45BE7"/>
    <w:rsid w:val="00C52F30"/>
    <w:rsid w:val="00C565A3"/>
    <w:rsid w:val="00C63733"/>
    <w:rsid w:val="00C74DDE"/>
    <w:rsid w:val="00C76332"/>
    <w:rsid w:val="00C820E7"/>
    <w:rsid w:val="00CA0A25"/>
    <w:rsid w:val="00CA2251"/>
    <w:rsid w:val="00CA7980"/>
    <w:rsid w:val="00CB22EC"/>
    <w:rsid w:val="00CB6FED"/>
    <w:rsid w:val="00CB7133"/>
    <w:rsid w:val="00CB7549"/>
    <w:rsid w:val="00CC6170"/>
    <w:rsid w:val="00CC6C2F"/>
    <w:rsid w:val="00CC7975"/>
    <w:rsid w:val="00CE0829"/>
    <w:rsid w:val="00CE2591"/>
    <w:rsid w:val="00CE26CC"/>
    <w:rsid w:val="00CE5CDA"/>
    <w:rsid w:val="00CF109D"/>
    <w:rsid w:val="00CF46EB"/>
    <w:rsid w:val="00D01FE0"/>
    <w:rsid w:val="00D06A8A"/>
    <w:rsid w:val="00D0752F"/>
    <w:rsid w:val="00D111A0"/>
    <w:rsid w:val="00D1386B"/>
    <w:rsid w:val="00D24C1D"/>
    <w:rsid w:val="00D30CE5"/>
    <w:rsid w:val="00D30D2F"/>
    <w:rsid w:val="00D33F9C"/>
    <w:rsid w:val="00D35DD3"/>
    <w:rsid w:val="00D37199"/>
    <w:rsid w:val="00D43090"/>
    <w:rsid w:val="00D537B5"/>
    <w:rsid w:val="00D53F3C"/>
    <w:rsid w:val="00D5554B"/>
    <w:rsid w:val="00D55EF9"/>
    <w:rsid w:val="00D57F6F"/>
    <w:rsid w:val="00D635C0"/>
    <w:rsid w:val="00D653D3"/>
    <w:rsid w:val="00D669D8"/>
    <w:rsid w:val="00D87EC7"/>
    <w:rsid w:val="00D91D25"/>
    <w:rsid w:val="00D95F35"/>
    <w:rsid w:val="00DA2CD7"/>
    <w:rsid w:val="00DA3FB8"/>
    <w:rsid w:val="00DB29F0"/>
    <w:rsid w:val="00DB6042"/>
    <w:rsid w:val="00DC36A6"/>
    <w:rsid w:val="00DC519D"/>
    <w:rsid w:val="00DC5CDF"/>
    <w:rsid w:val="00DD1BA3"/>
    <w:rsid w:val="00DE1A47"/>
    <w:rsid w:val="00DE5228"/>
    <w:rsid w:val="00DE6279"/>
    <w:rsid w:val="00DF4FAB"/>
    <w:rsid w:val="00E07499"/>
    <w:rsid w:val="00E12C8E"/>
    <w:rsid w:val="00E1676E"/>
    <w:rsid w:val="00E178E0"/>
    <w:rsid w:val="00E17C75"/>
    <w:rsid w:val="00E17D72"/>
    <w:rsid w:val="00E2271F"/>
    <w:rsid w:val="00E26156"/>
    <w:rsid w:val="00E2621F"/>
    <w:rsid w:val="00E2748F"/>
    <w:rsid w:val="00E325C4"/>
    <w:rsid w:val="00E35D5E"/>
    <w:rsid w:val="00E442B7"/>
    <w:rsid w:val="00E44843"/>
    <w:rsid w:val="00E45F38"/>
    <w:rsid w:val="00E46C62"/>
    <w:rsid w:val="00E4766B"/>
    <w:rsid w:val="00E61FAA"/>
    <w:rsid w:val="00E62F58"/>
    <w:rsid w:val="00E67CB2"/>
    <w:rsid w:val="00E67FE3"/>
    <w:rsid w:val="00E77840"/>
    <w:rsid w:val="00E801D9"/>
    <w:rsid w:val="00E81A8A"/>
    <w:rsid w:val="00E84698"/>
    <w:rsid w:val="00E96E71"/>
    <w:rsid w:val="00E97DBD"/>
    <w:rsid w:val="00EA22ED"/>
    <w:rsid w:val="00EA76E8"/>
    <w:rsid w:val="00EB17BD"/>
    <w:rsid w:val="00EC6D40"/>
    <w:rsid w:val="00EC6EBB"/>
    <w:rsid w:val="00ED6F3F"/>
    <w:rsid w:val="00EE0DBD"/>
    <w:rsid w:val="00EE5830"/>
    <w:rsid w:val="00EF0318"/>
    <w:rsid w:val="00EF555A"/>
    <w:rsid w:val="00F02E8B"/>
    <w:rsid w:val="00F04A86"/>
    <w:rsid w:val="00F111ED"/>
    <w:rsid w:val="00F2437B"/>
    <w:rsid w:val="00F32BB7"/>
    <w:rsid w:val="00F32E63"/>
    <w:rsid w:val="00F44A5C"/>
    <w:rsid w:val="00F45147"/>
    <w:rsid w:val="00F4672B"/>
    <w:rsid w:val="00F47FD6"/>
    <w:rsid w:val="00F5103A"/>
    <w:rsid w:val="00F65936"/>
    <w:rsid w:val="00F65E4B"/>
    <w:rsid w:val="00F70B70"/>
    <w:rsid w:val="00F74D68"/>
    <w:rsid w:val="00F81DF6"/>
    <w:rsid w:val="00F83211"/>
    <w:rsid w:val="00F84024"/>
    <w:rsid w:val="00F877A4"/>
    <w:rsid w:val="00F908EE"/>
    <w:rsid w:val="00F954D4"/>
    <w:rsid w:val="00F95C94"/>
    <w:rsid w:val="00FA0B6B"/>
    <w:rsid w:val="00FA1196"/>
    <w:rsid w:val="00FA49BE"/>
    <w:rsid w:val="00FA7063"/>
    <w:rsid w:val="00FB6ED8"/>
    <w:rsid w:val="00FC515A"/>
    <w:rsid w:val="00FD33C5"/>
    <w:rsid w:val="00FD4D09"/>
    <w:rsid w:val="00FE3098"/>
    <w:rsid w:val="00FE6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241"/>
    <w:rPr>
      <w:rFonts w:ascii="Times New Roman" w:eastAsia="Times New Roman" w:hAnsi="Times New Roman"/>
      <w:lang w:eastAsia="ar-SA"/>
    </w:rPr>
  </w:style>
  <w:style w:type="paragraph" w:styleId="2">
    <w:name w:val="heading 2"/>
    <w:basedOn w:val="a"/>
    <w:next w:val="a"/>
    <w:link w:val="20"/>
    <w:uiPriority w:val="99"/>
    <w:qFormat/>
    <w:rsid w:val="00792D63"/>
    <w:pPr>
      <w:keepNext/>
      <w:widowControl w:val="0"/>
      <w:tabs>
        <w:tab w:val="num" w:pos="0"/>
      </w:tabs>
      <w:suppressAutoHyphens/>
      <w:spacing w:before="240" w:after="60"/>
      <w:outlineLvl w:val="1"/>
    </w:pPr>
    <w:rPr>
      <w:rFonts w:ascii="Cambria" w:eastAsia="Arial Unicode MS" w:hAnsi="Cambria" w:cs="Tahoma"/>
      <w:b/>
      <w:bCs/>
      <w:i/>
      <w:iCs/>
      <w:kern w:val="1"/>
      <w:sz w:val="28"/>
      <w:szCs w:val="2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92D63"/>
    <w:rPr>
      <w:rFonts w:ascii="Cambria" w:eastAsia="Arial Unicode MS" w:hAnsi="Cambria" w:cs="Tahoma"/>
      <w:b/>
      <w:bCs/>
      <w:i/>
      <w:iCs/>
      <w:kern w:val="1"/>
      <w:sz w:val="28"/>
      <w:szCs w:val="28"/>
      <w:lang w:eastAsia="hi-IN" w:bidi="hi-IN"/>
    </w:rPr>
  </w:style>
  <w:style w:type="paragraph" w:customStyle="1" w:styleId="a3">
    <w:name w:val="Организация"/>
    <w:basedOn w:val="a"/>
    <w:rsid w:val="00057241"/>
    <w:pPr>
      <w:spacing w:line="276" w:lineRule="auto"/>
    </w:pPr>
    <w:rPr>
      <w:rFonts w:ascii="Arial" w:hAnsi="Arial"/>
      <w:sz w:val="32"/>
    </w:rPr>
  </w:style>
  <w:style w:type="paragraph" w:styleId="a4">
    <w:name w:val="Plain Text"/>
    <w:basedOn w:val="a"/>
    <w:link w:val="a5"/>
    <w:uiPriority w:val="99"/>
    <w:rsid w:val="00935070"/>
    <w:pPr>
      <w:autoSpaceDE w:val="0"/>
      <w:autoSpaceDN w:val="0"/>
    </w:pPr>
    <w:rPr>
      <w:rFonts w:ascii="Courier New" w:hAnsi="Courier New" w:cs="Courier New"/>
      <w:lang w:eastAsia="ru-RU"/>
    </w:rPr>
  </w:style>
  <w:style w:type="character" w:customStyle="1" w:styleId="a5">
    <w:name w:val="Текст Знак"/>
    <w:link w:val="a4"/>
    <w:uiPriority w:val="99"/>
    <w:locked/>
    <w:rsid w:val="00935070"/>
    <w:rPr>
      <w:rFonts w:ascii="Courier New" w:hAnsi="Courier New" w:cs="Courier New"/>
      <w:sz w:val="20"/>
      <w:szCs w:val="20"/>
      <w:lang w:eastAsia="ru-RU"/>
    </w:rPr>
  </w:style>
  <w:style w:type="paragraph" w:styleId="a6">
    <w:name w:val="Balloon Text"/>
    <w:basedOn w:val="a"/>
    <w:link w:val="a7"/>
    <w:uiPriority w:val="99"/>
    <w:semiHidden/>
    <w:rsid w:val="0010319F"/>
    <w:rPr>
      <w:rFonts w:ascii="Tahoma" w:hAnsi="Tahoma" w:cs="Tahoma"/>
      <w:sz w:val="16"/>
      <w:szCs w:val="16"/>
    </w:rPr>
  </w:style>
  <w:style w:type="character" w:customStyle="1" w:styleId="a7">
    <w:name w:val="Текст выноски Знак"/>
    <w:link w:val="a6"/>
    <w:uiPriority w:val="99"/>
    <w:semiHidden/>
    <w:locked/>
    <w:rsid w:val="0010319F"/>
    <w:rPr>
      <w:rFonts w:ascii="Tahoma" w:hAnsi="Tahoma" w:cs="Tahoma"/>
      <w:sz w:val="16"/>
      <w:szCs w:val="16"/>
      <w:lang w:eastAsia="ar-SA" w:bidi="ar-SA"/>
    </w:rPr>
  </w:style>
  <w:style w:type="character" w:styleId="a8">
    <w:name w:val="Hyperlink"/>
    <w:uiPriority w:val="99"/>
    <w:semiHidden/>
    <w:rsid w:val="0077511B"/>
    <w:rPr>
      <w:rFonts w:cs="Times New Roman"/>
      <w:color w:val="0000FF"/>
      <w:u w:val="single"/>
    </w:rPr>
  </w:style>
  <w:style w:type="paragraph" w:customStyle="1" w:styleId="ConsPlusNormal">
    <w:name w:val="ConsPlusNormal"/>
    <w:link w:val="ConsPlusNormal0"/>
    <w:rsid w:val="00BB4BEA"/>
    <w:pPr>
      <w:widowControl w:val="0"/>
      <w:autoSpaceDE w:val="0"/>
      <w:autoSpaceDN w:val="0"/>
      <w:adjustRightInd w:val="0"/>
      <w:ind w:firstLine="720"/>
    </w:pPr>
    <w:rPr>
      <w:rFonts w:ascii="Arial" w:eastAsia="Times New Roman" w:hAnsi="Arial" w:cs="Arial"/>
    </w:rPr>
  </w:style>
  <w:style w:type="paragraph" w:styleId="a9">
    <w:name w:val="Body Text"/>
    <w:basedOn w:val="a"/>
    <w:link w:val="aa"/>
    <w:uiPriority w:val="99"/>
    <w:rsid w:val="00682F66"/>
    <w:pPr>
      <w:jc w:val="both"/>
    </w:pPr>
    <w:rPr>
      <w:sz w:val="28"/>
      <w:lang w:eastAsia="ru-RU"/>
    </w:rPr>
  </w:style>
  <w:style w:type="character" w:customStyle="1" w:styleId="aa">
    <w:name w:val="Основной текст Знак"/>
    <w:link w:val="a9"/>
    <w:uiPriority w:val="99"/>
    <w:locked/>
    <w:rsid w:val="00682F66"/>
    <w:rPr>
      <w:rFonts w:ascii="Times New Roman" w:hAnsi="Times New Roman" w:cs="Times New Roman"/>
      <w:sz w:val="20"/>
      <w:szCs w:val="20"/>
      <w:lang w:eastAsia="ru-RU"/>
    </w:rPr>
  </w:style>
  <w:style w:type="paragraph" w:styleId="ab">
    <w:name w:val="No Spacing"/>
    <w:uiPriority w:val="1"/>
    <w:qFormat/>
    <w:rsid w:val="00682F66"/>
    <w:rPr>
      <w:rFonts w:ascii="Times New Roman" w:eastAsia="Times New Roman" w:hAnsi="Times New Roman"/>
    </w:rPr>
  </w:style>
  <w:style w:type="paragraph" w:styleId="21">
    <w:name w:val="Body Text 2"/>
    <w:basedOn w:val="a"/>
    <w:link w:val="22"/>
    <w:uiPriority w:val="99"/>
    <w:semiHidden/>
    <w:rsid w:val="00682F66"/>
    <w:pPr>
      <w:spacing w:after="120" w:line="480" w:lineRule="auto"/>
    </w:pPr>
    <w:rPr>
      <w:rFonts w:ascii="Courier New" w:hAnsi="Courier New" w:cs="Courier New"/>
      <w:sz w:val="12"/>
      <w:szCs w:val="12"/>
      <w:lang w:eastAsia="ru-RU"/>
    </w:rPr>
  </w:style>
  <w:style w:type="character" w:customStyle="1" w:styleId="22">
    <w:name w:val="Основной текст 2 Знак"/>
    <w:link w:val="21"/>
    <w:uiPriority w:val="99"/>
    <w:semiHidden/>
    <w:locked/>
    <w:rsid w:val="00682F66"/>
    <w:rPr>
      <w:rFonts w:ascii="Courier New" w:hAnsi="Courier New" w:cs="Courier New"/>
      <w:sz w:val="12"/>
      <w:szCs w:val="12"/>
      <w:lang w:eastAsia="ru-RU"/>
    </w:rPr>
  </w:style>
  <w:style w:type="paragraph" w:customStyle="1" w:styleId="ac">
    <w:name w:val="Стиль"/>
    <w:uiPriority w:val="99"/>
    <w:rsid w:val="00682F66"/>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rsid w:val="004B6873"/>
    <w:pPr>
      <w:widowControl w:val="0"/>
      <w:autoSpaceDE w:val="0"/>
      <w:autoSpaceDN w:val="0"/>
      <w:adjustRightInd w:val="0"/>
    </w:pPr>
    <w:rPr>
      <w:rFonts w:ascii="Arial" w:eastAsia="Times New Roman" w:hAnsi="Arial"/>
      <w:b/>
    </w:rPr>
  </w:style>
  <w:style w:type="paragraph" w:customStyle="1" w:styleId="ConsPlusNonformat">
    <w:name w:val="ConsPlusNonformat"/>
    <w:uiPriority w:val="99"/>
    <w:rsid w:val="00071A68"/>
    <w:pPr>
      <w:autoSpaceDE w:val="0"/>
      <w:autoSpaceDN w:val="0"/>
      <w:adjustRightInd w:val="0"/>
    </w:pPr>
    <w:rPr>
      <w:rFonts w:ascii="Courier New" w:hAnsi="Courier New" w:cs="Courier New"/>
      <w:lang w:eastAsia="en-US"/>
    </w:rPr>
  </w:style>
  <w:style w:type="paragraph" w:customStyle="1" w:styleId="aj">
    <w:name w:val="_aj"/>
    <w:basedOn w:val="a"/>
    <w:rsid w:val="00AA3AB8"/>
    <w:pPr>
      <w:spacing w:before="100" w:beforeAutospacing="1" w:after="100" w:afterAutospacing="1"/>
    </w:pPr>
    <w:rPr>
      <w:sz w:val="24"/>
      <w:szCs w:val="24"/>
      <w:lang w:eastAsia="ru-RU"/>
    </w:rPr>
  </w:style>
  <w:style w:type="paragraph" w:styleId="HTML">
    <w:name w:val="HTML Preformatted"/>
    <w:basedOn w:val="a"/>
    <w:link w:val="HTML0"/>
    <w:uiPriority w:val="99"/>
    <w:unhideWhenUsed/>
    <w:rsid w:val="00C3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link w:val="HTML"/>
    <w:uiPriority w:val="99"/>
    <w:rsid w:val="00C3617A"/>
    <w:rPr>
      <w:rFonts w:ascii="Courier New" w:eastAsia="Times New Roman" w:hAnsi="Courier New" w:cs="Courier New"/>
    </w:rPr>
  </w:style>
  <w:style w:type="character" w:customStyle="1" w:styleId="ad">
    <w:name w:val="Основной текст_"/>
    <w:link w:val="23"/>
    <w:locked/>
    <w:rsid w:val="00FB6ED8"/>
    <w:rPr>
      <w:spacing w:val="10"/>
      <w:shd w:val="clear" w:color="auto" w:fill="FFFFFF"/>
    </w:rPr>
  </w:style>
  <w:style w:type="paragraph" w:customStyle="1" w:styleId="23">
    <w:name w:val="Основной текст2"/>
    <w:basedOn w:val="a"/>
    <w:link w:val="ad"/>
    <w:rsid w:val="00FB6ED8"/>
    <w:pPr>
      <w:widowControl w:val="0"/>
      <w:shd w:val="clear" w:color="auto" w:fill="FFFFFF"/>
      <w:spacing w:after="300" w:line="324" w:lineRule="exact"/>
      <w:ind w:hanging="1740"/>
      <w:jc w:val="center"/>
    </w:pPr>
    <w:rPr>
      <w:rFonts w:ascii="Calibri" w:eastAsia="Calibri" w:hAnsi="Calibri"/>
      <w:spacing w:val="10"/>
      <w:lang w:eastAsia="ru-RU"/>
    </w:rPr>
  </w:style>
  <w:style w:type="paragraph" w:customStyle="1" w:styleId="OEM">
    <w:name w:val="Нормальный (OEM)"/>
    <w:basedOn w:val="a"/>
    <w:next w:val="a"/>
    <w:uiPriority w:val="99"/>
    <w:rsid w:val="00F2437B"/>
    <w:pPr>
      <w:autoSpaceDE w:val="0"/>
      <w:autoSpaceDN w:val="0"/>
      <w:adjustRightInd w:val="0"/>
      <w:jc w:val="both"/>
    </w:pPr>
    <w:rPr>
      <w:rFonts w:ascii="Courier New" w:hAnsi="Courier New" w:cs="Courier New"/>
      <w:lang w:eastAsia="ru-RU"/>
    </w:rPr>
  </w:style>
  <w:style w:type="character" w:customStyle="1" w:styleId="Absatz-Standardschriftart">
    <w:name w:val="Absatz-Standardschriftart"/>
    <w:rsid w:val="00D30D2F"/>
  </w:style>
  <w:style w:type="paragraph" w:styleId="ae">
    <w:name w:val="List Paragraph"/>
    <w:basedOn w:val="a"/>
    <w:uiPriority w:val="34"/>
    <w:qFormat/>
    <w:rsid w:val="00450C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f">
    <w:name w:val="Решение"/>
    <w:basedOn w:val="a"/>
    <w:qFormat/>
    <w:rsid w:val="00450C02"/>
    <w:pPr>
      <w:ind w:firstLine="709"/>
      <w:jc w:val="both"/>
    </w:pPr>
    <w:rPr>
      <w:sz w:val="26"/>
      <w:szCs w:val="26"/>
      <w:lang w:eastAsia="ru-RU"/>
    </w:rPr>
  </w:style>
  <w:style w:type="paragraph" w:customStyle="1" w:styleId="ConsPlusTitlePage">
    <w:name w:val="ConsPlusTitlePage"/>
    <w:rsid w:val="00450C02"/>
    <w:pPr>
      <w:widowControl w:val="0"/>
      <w:autoSpaceDE w:val="0"/>
      <w:autoSpaceDN w:val="0"/>
    </w:pPr>
    <w:rPr>
      <w:rFonts w:ascii="Tahoma" w:eastAsia="Times New Roman" w:hAnsi="Tahoma" w:cs="Tahoma"/>
    </w:rPr>
  </w:style>
  <w:style w:type="table" w:styleId="af0">
    <w:name w:val="Table Grid"/>
    <w:basedOn w:val="a1"/>
    <w:uiPriority w:val="39"/>
    <w:locked/>
    <w:rsid w:val="00450C0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450C02"/>
    <w:rPr>
      <w:rFonts w:ascii="TimesNewRomanPSMT" w:hAnsi="TimesNewRomanPSMT" w:hint="default"/>
      <w:b w:val="0"/>
      <w:bCs w:val="0"/>
      <w:i w:val="0"/>
      <w:iCs w:val="0"/>
      <w:color w:val="000000"/>
      <w:sz w:val="30"/>
      <w:szCs w:val="30"/>
    </w:rPr>
  </w:style>
  <w:style w:type="paragraph" w:customStyle="1" w:styleId="Default">
    <w:name w:val="Default"/>
    <w:rsid w:val="00450C02"/>
    <w:pPr>
      <w:autoSpaceDE w:val="0"/>
      <w:autoSpaceDN w:val="0"/>
      <w:adjustRightInd w:val="0"/>
    </w:pPr>
    <w:rPr>
      <w:rFonts w:ascii="Times New Roman" w:eastAsia="Times New Roman" w:hAnsi="Times New Roman"/>
      <w:color w:val="000000"/>
      <w:sz w:val="24"/>
      <w:szCs w:val="24"/>
    </w:rPr>
  </w:style>
  <w:style w:type="paragraph" w:customStyle="1" w:styleId="af1">
    <w:name w:val="Стандартный"/>
    <w:basedOn w:val="a"/>
    <w:rsid w:val="00450C02"/>
    <w:pPr>
      <w:suppressAutoHyphens/>
      <w:ind w:firstLine="851"/>
      <w:jc w:val="both"/>
    </w:pPr>
    <w:rPr>
      <w:sz w:val="26"/>
      <w:szCs w:val="24"/>
    </w:rPr>
  </w:style>
  <w:style w:type="paragraph" w:customStyle="1" w:styleId="af2">
    <w:name w:val="Стопслово"/>
    <w:basedOn w:val="af1"/>
    <w:qFormat/>
    <w:rsid w:val="00450C02"/>
    <w:pPr>
      <w:suppressAutoHyphens w:val="0"/>
      <w:spacing w:before="240" w:after="240"/>
      <w:ind w:firstLine="709"/>
      <w:jc w:val="left"/>
    </w:pPr>
    <w:rPr>
      <w:spacing w:val="60"/>
      <w:szCs w:val="26"/>
      <w:lang w:eastAsia="ru-RU"/>
    </w:rPr>
  </w:style>
  <w:style w:type="character" w:customStyle="1" w:styleId="ConsPlusNormal0">
    <w:name w:val="ConsPlusNormal Знак"/>
    <w:link w:val="ConsPlusNormal"/>
    <w:rsid w:val="00450C02"/>
    <w:rPr>
      <w:rFonts w:ascii="Arial" w:eastAsia="Times New Roman" w:hAnsi="Arial" w:cs="Arial"/>
    </w:rPr>
  </w:style>
  <w:style w:type="paragraph" w:styleId="af3">
    <w:name w:val="header"/>
    <w:basedOn w:val="a"/>
    <w:link w:val="af4"/>
    <w:uiPriority w:val="99"/>
    <w:unhideWhenUsed/>
    <w:rsid w:val="00450C02"/>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rsid w:val="00450C02"/>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450C02"/>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450C0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48877332">
      <w:bodyDiv w:val="1"/>
      <w:marLeft w:val="0"/>
      <w:marRight w:val="0"/>
      <w:marTop w:val="0"/>
      <w:marBottom w:val="0"/>
      <w:divBdr>
        <w:top w:val="none" w:sz="0" w:space="0" w:color="auto"/>
        <w:left w:val="none" w:sz="0" w:space="0" w:color="auto"/>
        <w:bottom w:val="none" w:sz="0" w:space="0" w:color="auto"/>
        <w:right w:val="none" w:sz="0" w:space="0" w:color="auto"/>
      </w:divBdr>
    </w:div>
    <w:div w:id="9239581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56704B4B5FA87C24CDB8E14FED710BCUBy5H" TargetMode="External"/><Relationship Id="rId13" Type="http://schemas.openxmlformats.org/officeDocument/2006/relationships/hyperlink" Target="consultantplus://offline/ref=AB0B3F02DF27D3F1922BFA5241C8F15BBA498384AC80CD63955C5AB2A16256F203FA6DA5D79C0AE94EE44F0FA1E86B55BB1603C66733D4387AC4N" TargetMode="External"/><Relationship Id="rId18" Type="http://schemas.openxmlformats.org/officeDocument/2006/relationships/hyperlink" Target="consultantplus://offline/ref=F289091E44E0DBBAED6F01C14AA82EF4EB353C079C50ED53E214CB907581DD6D2D528D8144B94A0041CB11A33595976E6A867B6CE3263F64C5M4L" TargetMode="External"/><Relationship Id="rId3" Type="http://schemas.openxmlformats.org/officeDocument/2006/relationships/settings" Target="settings.xml"/><Relationship Id="rId21" Type="http://schemas.openxmlformats.org/officeDocument/2006/relationships/hyperlink" Target="consultantplus://offline/ref=1D4E32A31A176726FF77A9EFC32AC1AADF181EEE0811B9C2EAEB08B6420BA89D5285C3DE201965A7B53D14B0FCAF8FDC49C19012E0D7U1y1H" TargetMode="External"/><Relationship Id="rId7" Type="http://schemas.openxmlformats.org/officeDocument/2006/relationships/hyperlink" Target="consultantplus://offline/ref=1D4E32A31A176726FF77A9EFC32AC1AADF1A11E10915B9C2EAEB08B6420BA89D5285C3D8291066ADE36704B4B5FA87C24CDB8E14FED710BCUBy5H" TargetMode="External"/><Relationship Id="rId12" Type="http://schemas.openxmlformats.org/officeDocument/2006/relationships/hyperlink" Target="consultantplus://offline/ref=AB0B3F02DF27D3F1922BFA5241C8F15BBA498384AC80CD63955C5AB2A16256F203FA6DA5D79C0AE941E44F0FA1E86B55BB1603C66733D4387AC4N" TargetMode="External"/><Relationship Id="rId17" Type="http://schemas.openxmlformats.org/officeDocument/2006/relationships/hyperlink" Target="consultantplus://offline/ref=7F7C2DDE1318064675E4A14037F987976C8D1CD5F481F8855A7B8F5AF3AFD5D9AF174CE12E8292C685464394FB5765F7FC04DE7F941D8DCAv8L8N" TargetMode="External"/><Relationship Id="rId2" Type="http://schemas.openxmlformats.org/officeDocument/2006/relationships/styles" Target="styles.xml"/><Relationship Id="rId16" Type="http://schemas.openxmlformats.org/officeDocument/2006/relationships/hyperlink" Target="consultantplus://offline/ref=7F7C2DDE1318064675E4A14037F987976C8D1CD5F481F8855A7B8F5AF3AFD5D9AF174CE12E8293C18B464394FB5765F7FC04DE7F941D8DCAv8L8N" TargetMode="External"/><Relationship Id="rId20" Type="http://schemas.openxmlformats.org/officeDocument/2006/relationships/hyperlink" Target="consultantplus://offline/ref=D0485362E5E668297D0130D2645683D0F585E8AB3DF7BB6F9505449D270E3CADC606D14E7FDB3BCA316393389A73E22166E9CFE3EC7A4E49j06FK" TargetMode="External"/><Relationship Id="rId1" Type="http://schemas.openxmlformats.org/officeDocument/2006/relationships/numbering" Target="numbering.xml"/><Relationship Id="rId6" Type="http://schemas.openxmlformats.org/officeDocument/2006/relationships/hyperlink" Target="consultantplus://offline/ref=1D4E32A31A176726FF77A9EFC32AC1AADF1A11E10915B9C2EAEB08B6420BA89D40859BD429157DACE57252E5F3UAyEH" TargetMode="External"/><Relationship Id="rId11" Type="http://schemas.openxmlformats.org/officeDocument/2006/relationships/hyperlink" Target="consultantplus://offline/ref=1D4E32A31A176726FF77A9EFC32AC1AADF1A11E10915B9C2EAEB08B6420BA89D5285C3D8291065AFE96704B4B5FA87C24CDB8E14FED710BCUBy5H" TargetMode="Externa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consultantplus://offline/ref=7F7C2DDE1318064675E4A14037F987976C8D1CD5F481F8855A7B8F5AF3AFD5D9AF174CE12E8293C184464394FB5765F7FC04DE7F941D8DCAv8L8N" TargetMode="External"/><Relationship Id="rId23" Type="http://schemas.openxmlformats.org/officeDocument/2006/relationships/fontTable" Target="fontTable.xml"/><Relationship Id="rId10" Type="http://schemas.openxmlformats.org/officeDocument/2006/relationships/hyperlink" Target="consultantplus://offline/ref=1D4E32A31A176726FF77A9EFC32AC1AADF1A11E10915B9C2EAEB08B6420BA89D5285C3D8291065AFE66704B4B5FA87C24CDB8E14FED710BCUBy5H" TargetMode="External"/><Relationship Id="rId19" Type="http://schemas.openxmlformats.org/officeDocument/2006/relationships/hyperlink" Target="consultantplus://offline/ref=93D3C9F0AB856CA4C87440E4115F05D75EB17FCC3FBA20E2ABA9B98557261F9A44C2D40FF017F8EFED78583A7553E7F9BCF099F52D9A8FD2S7Q7L"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5AFE76704B4B5FA87C24CDB8E14FED710BCUBy5H" TargetMode="External"/><Relationship Id="rId14" Type="http://schemas.openxmlformats.org/officeDocument/2006/relationships/hyperlink" Target="consultantplus://offline/ref=AB0B3F02DF27D3F1922BFA5241C8F15BBA498384AC80CD63955C5AB2A16256F203FA6DA5D79C0BEE40E44F0FA1E86B55BB1603C66733D4387AC4N" TargetMode="External"/><Relationship Id="rId22" Type="http://schemas.openxmlformats.org/officeDocument/2006/relationships/hyperlink" Target="consultantplus://offline/ref=1D4E32A31A176726FF77A9EFC32AC1AADF181EEE0811B9C2EAEB08B6420BA89D5285C3DE20196BA7B53D14B0FCAF8FDC49C19012E0D7U1y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5226</Words>
  <Characters>29794</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9774</dc:creator>
  <cp:lastModifiedBy>Пользователь</cp:lastModifiedBy>
  <cp:revision>23</cp:revision>
  <cp:lastPrinted>2021-09-29T12:28:00Z</cp:lastPrinted>
  <dcterms:created xsi:type="dcterms:W3CDTF">2021-09-29T12:29:00Z</dcterms:created>
  <dcterms:modified xsi:type="dcterms:W3CDTF">2021-10-07T08:37:00Z</dcterms:modified>
</cp:coreProperties>
</file>